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B89F43">
      <w:pPr>
        <w:jc w:val="center"/>
        <w:rPr>
          <w:rFonts w:hint="eastAsia"/>
          <w:b/>
          <w:bCs/>
          <w:sz w:val="36"/>
          <w:szCs w:val="44"/>
          <w:lang w:val="en-US" w:eastAsia="zh-CN"/>
        </w:rPr>
      </w:pPr>
      <w:bookmarkStart w:id="0" w:name="_GoBack"/>
      <w:r>
        <w:rPr>
          <w:rFonts w:hint="eastAsia"/>
          <w:b/>
          <w:bCs/>
          <w:sz w:val="36"/>
          <w:szCs w:val="44"/>
          <w:lang w:val="en-US" w:eastAsia="zh-CN"/>
        </w:rPr>
        <w:drawing>
          <wp:anchor distT="0" distB="0" distL="114300" distR="114300" simplePos="0" relativeHeight="251665408" behindDoc="0" locked="0" layoutInCell="1" allowOverlap="1">
            <wp:simplePos x="0" y="0"/>
            <wp:positionH relativeFrom="column">
              <wp:posOffset>-817880</wp:posOffset>
            </wp:positionH>
            <wp:positionV relativeFrom="paragraph">
              <wp:posOffset>-528320</wp:posOffset>
            </wp:positionV>
            <wp:extent cx="824230" cy="824230"/>
            <wp:effectExtent l="0" t="0" r="0" b="0"/>
            <wp:wrapNone/>
            <wp:docPr id="9" name="图片 9" descr="E:/FUNCMATER/建站/Logo/UPM-01.pngUPM-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FUNCMATER/建站/Logo/UPM-01.pngUPM-01"/>
                    <pic:cNvPicPr>
                      <a:picLocks noChangeAspect="1"/>
                    </pic:cNvPicPr>
                  </pic:nvPicPr>
                  <pic:blipFill>
                    <a:blip r:embed="rId5"/>
                    <a:srcRect t="39" b="39"/>
                    <a:stretch>
                      <a:fillRect/>
                    </a:stretch>
                  </pic:blipFill>
                  <pic:spPr>
                    <a:xfrm>
                      <a:off x="0" y="0"/>
                      <a:ext cx="824230" cy="824230"/>
                    </a:xfrm>
                    <a:prstGeom prst="rect">
                      <a:avLst/>
                    </a:prstGeom>
                  </pic:spPr>
                </pic:pic>
              </a:graphicData>
            </a:graphic>
          </wp:anchor>
        </w:drawing>
      </w:r>
      <w:r>
        <w:rPr>
          <w:rFonts w:hint="eastAsia"/>
          <w:b/>
          <w:bCs/>
          <w:sz w:val="36"/>
          <w:szCs w:val="44"/>
          <w:lang w:val="en-US" w:eastAsia="zh-CN"/>
        </w:rPr>
        <w:t>Materials Safety Data Sheet</w:t>
      </w:r>
    </w:p>
    <w:p w14:paraId="7426DBDD">
      <w:pPr>
        <w:keepNext w:val="0"/>
        <w:keepLines w:val="0"/>
        <w:widowControl/>
        <w:suppressLineNumbers w:val="0"/>
        <w:jc w:val="center"/>
        <w:rPr>
          <w:rFonts w:hint="default"/>
          <w:sz w:val="28"/>
          <w:szCs w:val="36"/>
          <w:highlight w:val="none"/>
          <w:lang w:val="en-US" w:eastAsia="zh-CN"/>
        </w:rPr>
      </w:pPr>
      <w:r>
        <w:rPr>
          <w:rFonts w:hint="eastAsia"/>
          <w:sz w:val="28"/>
          <w:szCs w:val="36"/>
          <w:highlight w:val="none"/>
          <w:lang w:val="en-US" w:eastAsia="zh-CN"/>
        </w:rPr>
        <w:t>Barium Titanate</w:t>
      </w:r>
      <w:r>
        <w:rPr>
          <w:rFonts w:hint="eastAsia"/>
          <w:sz w:val="28"/>
          <w:szCs w:val="36"/>
          <w:highlight w:val="none"/>
          <w:lang w:val="en-US" w:eastAsia="zh-CN"/>
        </w:rPr>
        <w:t xml:space="preserve"> Powder </w:t>
      </w:r>
    </w:p>
    <w:p w14:paraId="41900ED8">
      <w:pPr>
        <w:bidi w:val="0"/>
        <w:rPr>
          <w:rFonts w:hint="default"/>
          <w:lang w:val="en-US" w:eastAsia="zh-CN"/>
        </w:rPr>
      </w:pPr>
      <w:r>
        <w:rPr>
          <w:position w:val="-1"/>
        </w:rPr>
        <w:drawing>
          <wp:anchor distT="0" distB="0" distL="0" distR="0" simplePos="0" relativeHeight="251660288" behindDoc="0" locked="0" layoutInCell="1" allowOverlap="1">
            <wp:simplePos x="0" y="0"/>
            <wp:positionH relativeFrom="column">
              <wp:posOffset>-730885</wp:posOffset>
            </wp:positionH>
            <wp:positionV relativeFrom="paragraph">
              <wp:posOffset>80010</wp:posOffset>
            </wp:positionV>
            <wp:extent cx="6839585" cy="47625"/>
            <wp:effectExtent l="0" t="0" r="18415" b="9525"/>
            <wp:wrapNone/>
            <wp:docPr id="1" name="IM 2"/>
            <wp:cNvGraphicFramePr/>
            <a:graphic xmlns:a="http://schemas.openxmlformats.org/drawingml/2006/main">
              <a:graphicData uri="http://schemas.openxmlformats.org/drawingml/2006/picture">
                <pic:pic xmlns:pic="http://schemas.openxmlformats.org/drawingml/2006/picture">
                  <pic:nvPicPr>
                    <pic:cNvPr id="1" name="IM 2"/>
                    <pic:cNvPicPr/>
                  </pic:nvPicPr>
                  <pic:blipFill>
                    <a:blip r:embed="rId6"/>
                    <a:stretch>
                      <a:fillRect/>
                    </a:stretch>
                  </pic:blipFill>
                  <pic:spPr>
                    <a:xfrm>
                      <a:off x="0" y="0"/>
                      <a:ext cx="6839842" cy="47625"/>
                    </a:xfrm>
                    <a:prstGeom prst="rect">
                      <a:avLst/>
                    </a:prstGeom>
                  </pic:spPr>
                </pic:pic>
              </a:graphicData>
            </a:graphic>
          </wp:anchor>
        </w:drawing>
      </w:r>
    </w:p>
    <w:p w14:paraId="165E4E36">
      <w:pPr>
        <w:numPr>
          <w:ilvl w:val="0"/>
          <w:numId w:val="0"/>
        </w:numPr>
        <w:bidi w:val="0"/>
        <w:jc w:val="left"/>
        <w:rPr>
          <w:rFonts w:hint="default"/>
          <w:lang w:val="en-US" w:eastAsia="zh-CN"/>
        </w:rPr>
      </w:pPr>
    </w:p>
    <w:p w14:paraId="539BA784">
      <w:pPr>
        <w:numPr>
          <w:ilvl w:val="0"/>
          <w:numId w:val="1"/>
        </w:numPr>
        <w:bidi w:val="0"/>
        <w:jc w:val="left"/>
        <w:rPr>
          <w:rFonts w:hint="default"/>
          <w:b/>
          <w:bCs/>
          <w:sz w:val="24"/>
          <w:szCs w:val="32"/>
          <w:lang w:val="en-US" w:eastAsia="zh-CN"/>
        </w:rPr>
      </w:pPr>
      <w:r>
        <w:rPr>
          <w:b/>
          <w:bCs/>
          <w:sz w:val="24"/>
          <w:szCs w:val="32"/>
        </w:rPr>
        <mc:AlternateContent>
          <mc:Choice Requires="wps">
            <w:drawing>
              <wp:anchor distT="0" distB="0" distL="114300" distR="114300" simplePos="0" relativeHeight="251659264" behindDoc="0" locked="0" layoutInCell="1" allowOverlap="1">
                <wp:simplePos x="0" y="0"/>
                <wp:positionH relativeFrom="column">
                  <wp:posOffset>-271780</wp:posOffset>
                </wp:positionH>
                <wp:positionV relativeFrom="paragraph">
                  <wp:posOffset>267335</wp:posOffset>
                </wp:positionV>
                <wp:extent cx="5770880" cy="5080"/>
                <wp:effectExtent l="0" t="0" r="0" b="0"/>
                <wp:wrapNone/>
                <wp:docPr id="7" name="直接连接符 7"/>
                <wp:cNvGraphicFramePr/>
                <a:graphic xmlns:a="http://schemas.openxmlformats.org/drawingml/2006/main">
                  <a:graphicData uri="http://schemas.microsoft.com/office/word/2010/wordprocessingShape">
                    <wps:wsp>
                      <wps:cNvCnPr/>
                      <wps:spPr>
                        <a:xfrm>
                          <a:off x="45720" y="2320290"/>
                          <a:ext cx="5770880" cy="5080"/>
                        </a:xfrm>
                        <a:prstGeom prst="line">
                          <a:avLst/>
                        </a:prstGeom>
                        <a:ln w="19050">
                          <a:solidFill>
                            <a:srgbClr val="3498DB"/>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1.4pt;margin-top:21.05pt;height:0.4pt;width:454.4pt;z-index:251659264;mso-width-relative:page;mso-height-relative:page;" filled="f" stroked="t" coordsize="21600,21600" o:gfxdata="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nSDLvXAAAACQEAAA8AAAAAAAAAAQAgAAAAIgAAAGRycy9kb3ducmV2LnhtbFBL&#10;AQIUABQAAAAIAIdO4kC7gIcd9wEAAL8DAAAOAAAAAAAAAAEAIAAAACYBAABkcnMvZTJvRG9jLnht&#10;bFBLBQYAAAAABgAGAFkBAACPBQAAAAA=&#10;">
                <v:fill on="f" focussize="0,0"/>
                <v:stroke weight="1.5pt" color="#3498DB [3204]" miterlimit="8" joinstyle="miter"/>
                <v:imagedata o:title=""/>
                <o:lock v:ext="edit" aspectratio="f"/>
              </v:line>
            </w:pict>
          </mc:Fallback>
        </mc:AlternateContent>
      </w:r>
      <w:r>
        <w:rPr>
          <w:rFonts w:hint="default"/>
          <w:b/>
          <w:bCs/>
          <w:sz w:val="24"/>
          <w:szCs w:val="32"/>
          <w:lang w:val="en-US" w:eastAsia="zh-CN"/>
        </w:rPr>
        <w:t>Product and Company Identification</w:t>
      </w:r>
    </w:p>
    <w:p w14:paraId="1BF967E7">
      <w:pPr>
        <w:bidi w:val="0"/>
        <w:rPr>
          <w:rFonts w:hint="default"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b w:val="0"/>
          <w:bCs w:val="0"/>
          <w:kern w:val="2"/>
          <w:sz w:val="21"/>
          <w:szCs w:val="24"/>
          <w:highlight w:val="none"/>
          <w:lang w:val="en-US" w:eastAsia="zh-CN" w:bidi="ar-SA"/>
        </w:rPr>
        <w:drawing>
          <wp:anchor distT="0" distB="0" distL="0" distR="0" simplePos="0" relativeHeight="251661312" behindDoc="0" locked="0" layoutInCell="1" allowOverlap="1">
            <wp:simplePos x="0" y="0"/>
            <wp:positionH relativeFrom="column">
              <wp:posOffset>-257175</wp:posOffset>
            </wp:positionH>
            <wp:positionV relativeFrom="paragraph">
              <wp:posOffset>160655</wp:posOffset>
            </wp:positionV>
            <wp:extent cx="91440" cy="1007745"/>
            <wp:effectExtent l="0" t="0" r="0" b="13335"/>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7"/>
                    <a:stretch>
                      <a:fillRect/>
                    </a:stretch>
                  </pic:blipFill>
                  <pic:spPr>
                    <a:xfrm>
                      <a:off x="0" y="0"/>
                      <a:ext cx="91440" cy="1007745"/>
                    </a:xfrm>
                    <a:prstGeom prst="rect">
                      <a:avLst/>
                    </a:prstGeom>
                  </pic:spPr>
                </pic:pic>
              </a:graphicData>
            </a:graphic>
          </wp:anchor>
        </w:drawing>
      </w:r>
    </w:p>
    <w:p w14:paraId="4E48E9DE">
      <w:pPr>
        <w:keepNext w:val="0"/>
        <w:keepLines w:val="0"/>
        <w:widowControl/>
        <w:suppressLineNumbers w:val="0"/>
        <w:jc w:val="left"/>
        <w:rPr>
          <w:rFonts w:hint="default"/>
          <w:highlight w:val="none"/>
          <w:lang w:val="en-US" w:eastAsia="zh-CN"/>
        </w:rPr>
      </w:pPr>
      <w:r>
        <w:rPr>
          <w:rFonts w:hint="eastAsia" w:asciiTheme="minorHAnsi" w:hAnsiTheme="minorHAnsi" w:eastAsiaTheme="minorEastAsia" w:cstheme="minorBidi"/>
          <w:b w:val="0"/>
          <w:bCs w:val="0"/>
          <w:kern w:val="2"/>
          <w:sz w:val="21"/>
          <w:szCs w:val="24"/>
          <w:highlight w:val="none"/>
          <w:lang w:val="en-US" w:eastAsia="zh-CN" w:bidi="ar-SA"/>
        </w:rPr>
        <w:t>Product Name</w:t>
      </w:r>
      <w:r>
        <w:rPr>
          <w:rFonts w:hint="eastAsia" w:cstheme="minorBidi"/>
          <w:b w:val="0"/>
          <w:bCs w:val="0"/>
          <w:kern w:val="2"/>
          <w:sz w:val="21"/>
          <w:szCs w:val="24"/>
          <w:highlight w:val="none"/>
          <w:lang w:val="en-US" w:eastAsia="zh-CN" w:bidi="ar-SA"/>
        </w:rPr>
        <w:t>:</w:t>
      </w:r>
      <w:r>
        <w:rPr>
          <w:rFonts w:hint="eastAsia" w:ascii="Calibri" w:hAnsi="Calibri" w:eastAsia="Calibri"/>
          <w:sz w:val="21"/>
          <w:szCs w:val="24"/>
          <w:lang w:val="en-US" w:eastAsia="zh-CN"/>
        </w:rPr>
        <w:t xml:space="preserve"> Barium Titanate</w:t>
      </w:r>
    </w:p>
    <w:p w14:paraId="7DF5A984">
      <w:pPr>
        <w:bidi w:val="0"/>
        <w:jc w:val="left"/>
        <w:rPr>
          <w:rFonts w:hint="default" w:eastAsia="宋体"/>
          <w:highlight w:val="none"/>
          <w:vertAlign w:val="subscript"/>
          <w:lang w:val="en-US" w:eastAsia="zh-CN"/>
        </w:rPr>
      </w:pPr>
      <w:r>
        <w:rPr>
          <w:rFonts w:hint="eastAsia"/>
          <w:highlight w:val="none"/>
          <w:lang w:val="en-US" w:eastAsia="zh-CN"/>
        </w:rPr>
        <w:t xml:space="preserve">Formula: </w:t>
      </w:r>
      <w:r>
        <w:rPr>
          <w:rFonts w:hint="eastAsia" w:ascii="Calibri" w:hAnsi="Calibri" w:eastAsia="Calibri"/>
          <w:sz w:val="21"/>
          <w:szCs w:val="24"/>
        </w:rPr>
        <w:t>Ba</w:t>
      </w:r>
      <w:r>
        <w:rPr>
          <w:rFonts w:hint="eastAsia" w:ascii="Calibri" w:hAnsi="Calibri" w:eastAsia="宋体"/>
          <w:sz w:val="21"/>
          <w:szCs w:val="24"/>
          <w:lang w:val="en-US" w:eastAsia="zh-CN"/>
        </w:rPr>
        <w:t>TiO</w:t>
      </w:r>
      <w:r>
        <w:rPr>
          <w:rFonts w:hint="eastAsia" w:ascii="Calibri" w:hAnsi="Calibri" w:eastAsia="宋体"/>
          <w:sz w:val="21"/>
          <w:szCs w:val="24"/>
          <w:vertAlign w:val="subscript"/>
          <w:lang w:val="en-US" w:eastAsia="zh-CN"/>
        </w:rPr>
        <w:t>3</w:t>
      </w:r>
    </w:p>
    <w:p w14:paraId="186F1E1F">
      <w:pPr>
        <w:keepNext w:val="0"/>
        <w:keepLines w:val="0"/>
        <w:widowControl/>
        <w:suppressLineNumbers w:val="0"/>
        <w:jc w:val="left"/>
      </w:pPr>
      <w:r>
        <w:rPr>
          <w:rFonts w:hint="eastAsia"/>
          <w:highlight w:val="none"/>
          <w:lang w:val="en-US" w:eastAsia="zh-CN"/>
        </w:rPr>
        <w:t xml:space="preserve">CAS: </w:t>
      </w:r>
      <w:r>
        <w:rPr>
          <w:rFonts w:hint="eastAsia" w:ascii="Calibri" w:hAnsi="Calibri" w:eastAsia="Calibri"/>
          <w:sz w:val="21"/>
          <w:szCs w:val="24"/>
        </w:rPr>
        <w:t>12047-27-7</w:t>
      </w:r>
    </w:p>
    <w:p w14:paraId="36BA9EAA">
      <w:pPr>
        <w:keepNext w:val="0"/>
        <w:keepLines w:val="0"/>
        <w:widowControl/>
        <w:suppressLineNumbers w:val="0"/>
        <w:jc w:val="left"/>
        <w:rPr>
          <w:rFonts w:hint="eastAsia" w:ascii="Calibri" w:hAnsi="Calibri" w:eastAsia="Calibri"/>
          <w:sz w:val="21"/>
          <w:szCs w:val="24"/>
        </w:rPr>
      </w:pPr>
      <w:r>
        <w:rPr>
          <w:rFonts w:ascii="Calibri" w:hAnsi="Calibri" w:eastAsia="宋体" w:cs="Calibri"/>
          <w:color w:val="000000"/>
          <w:kern w:val="0"/>
          <w:sz w:val="20"/>
          <w:szCs w:val="20"/>
          <w:lang w:val="en-US" w:eastAsia="zh-CN" w:bidi="ar"/>
        </w:rPr>
        <w:t>EC No.</w:t>
      </w:r>
      <w:r>
        <w:rPr>
          <w:rFonts w:hint="eastAsia" w:ascii="Calibri" w:hAnsi="Calibri" w:eastAsia="宋体" w:cs="Calibri"/>
          <w:color w:val="000000"/>
          <w:kern w:val="0"/>
          <w:sz w:val="20"/>
          <w:szCs w:val="20"/>
          <w:lang w:val="en-US" w:eastAsia="zh-CN" w:bidi="ar"/>
        </w:rPr>
        <w:t xml:space="preserve">: </w:t>
      </w:r>
      <w:r>
        <w:rPr>
          <w:rFonts w:hint="eastAsia" w:ascii="Calibri" w:hAnsi="Calibri" w:eastAsia="Calibri"/>
          <w:sz w:val="21"/>
          <w:szCs w:val="24"/>
        </w:rPr>
        <w:t>234-975-0</w:t>
      </w:r>
    </w:p>
    <w:p w14:paraId="70F7416D">
      <w:pPr>
        <w:keepNext w:val="0"/>
        <w:keepLines w:val="0"/>
        <w:widowControl/>
        <w:suppressLineNumbers w:val="0"/>
        <w:jc w:val="left"/>
        <w:rPr>
          <w:rFonts w:hint="default"/>
          <w:highlight w:val="none"/>
          <w:lang w:val="en-US" w:eastAsia="zh-CN"/>
        </w:rPr>
      </w:pPr>
      <w:r>
        <w:rPr>
          <w:rFonts w:hint="default"/>
          <w:highlight w:val="none"/>
          <w:lang w:val="en-US" w:eastAsia="zh-CN"/>
        </w:rPr>
        <w:t>Synonyms</w:t>
      </w:r>
      <w:r>
        <w:rPr>
          <w:rFonts w:hint="eastAsia"/>
          <w:highlight w:val="none"/>
          <w:lang w:val="en-US" w:eastAsia="zh-CN"/>
        </w:rPr>
        <w:t xml:space="preserve">: </w:t>
      </w:r>
      <w:r>
        <w:rPr>
          <w:rFonts w:hint="eastAsia" w:ascii="Calibri" w:hAnsi="Calibri" w:eastAsia="Calibri"/>
          <w:sz w:val="21"/>
          <w:szCs w:val="24"/>
        </w:rPr>
        <w:t>Barium Titanium Oxide</w:t>
      </w:r>
    </w:p>
    <w:p w14:paraId="3029E282">
      <w:pPr>
        <w:bidi w:val="0"/>
        <w:jc w:val="left"/>
        <w:rPr>
          <w:rFonts w:hint="default"/>
          <w:lang w:val="en-US" w:eastAsia="zh-CN"/>
        </w:rPr>
      </w:pPr>
    </w:p>
    <w:p w14:paraId="2337A308">
      <w:pPr>
        <w:keepNext w:val="0"/>
        <w:keepLines w:val="0"/>
        <w:widowControl/>
        <w:suppressLineNumbers w:val="0"/>
        <w:jc w:val="left"/>
        <w:rPr>
          <w:rFonts w:hint="default"/>
          <w:lang w:val="en-US" w:eastAsia="zh-CN"/>
        </w:rPr>
      </w:pPr>
      <w:r>
        <w:drawing>
          <wp:anchor distT="0" distB="0" distL="0" distR="0" simplePos="0" relativeHeight="251666432" behindDoc="0" locked="0" layoutInCell="1" allowOverlap="1">
            <wp:simplePos x="0" y="0"/>
            <wp:positionH relativeFrom="column">
              <wp:posOffset>-247650</wp:posOffset>
            </wp:positionH>
            <wp:positionV relativeFrom="paragraph">
              <wp:posOffset>28575</wp:posOffset>
            </wp:positionV>
            <wp:extent cx="76200" cy="360045"/>
            <wp:effectExtent l="0" t="0" r="0" b="5715"/>
            <wp:wrapNone/>
            <wp:docPr id="10" name="IM 6"/>
            <wp:cNvGraphicFramePr/>
            <a:graphic xmlns:a="http://schemas.openxmlformats.org/drawingml/2006/main">
              <a:graphicData uri="http://schemas.openxmlformats.org/drawingml/2006/picture">
                <pic:pic xmlns:pic="http://schemas.openxmlformats.org/drawingml/2006/picture">
                  <pic:nvPicPr>
                    <pic:cNvPr id="10" name="IM 6"/>
                    <pic:cNvPicPr/>
                  </pic:nvPicPr>
                  <pic:blipFill>
                    <a:blip r:embed="rId7"/>
                    <a:stretch>
                      <a:fillRect/>
                    </a:stretch>
                  </pic:blipFill>
                  <pic:spPr>
                    <a:xfrm>
                      <a:off x="0" y="0"/>
                      <a:ext cx="76200" cy="360045"/>
                    </a:xfrm>
                    <a:prstGeom prst="rect">
                      <a:avLst/>
                    </a:prstGeom>
                  </pic:spPr>
                </pic:pic>
              </a:graphicData>
            </a:graphic>
          </wp:anchor>
        </w:drawing>
      </w:r>
      <w:r>
        <w:rPr>
          <w:rFonts w:hint="default"/>
          <w:lang w:val="en-US" w:eastAsia="zh-CN"/>
        </w:rPr>
        <w:t>Recommended Use</w:t>
      </w:r>
      <w:r>
        <w:rPr>
          <w:rFonts w:hint="eastAsia"/>
          <w:lang w:val="en-US" w:eastAsia="zh-CN"/>
        </w:rPr>
        <w:t xml:space="preserve">: </w:t>
      </w:r>
      <w:r>
        <w:rPr>
          <w:rFonts w:hint="default"/>
          <w:lang w:val="en-US" w:eastAsia="zh-CN"/>
        </w:rPr>
        <w:t>Scientific research</w:t>
      </w:r>
    </w:p>
    <w:p w14:paraId="74B1EC54">
      <w:pPr>
        <w:bidi w:val="0"/>
        <w:jc w:val="left"/>
        <w:rPr>
          <w:rFonts w:hint="default"/>
          <w:lang w:val="en-US" w:eastAsia="zh-CN"/>
        </w:rPr>
      </w:pPr>
      <w:r>
        <w:rPr>
          <w:rFonts w:hint="default" w:eastAsiaTheme="minorEastAsia"/>
          <w:vertAlign w:val="baseline"/>
          <w:lang w:val="en-US" w:eastAsia="zh-CN"/>
        </w:rPr>
        <w:t>Uses advised against</w:t>
      </w:r>
      <w:r>
        <w:rPr>
          <w:rFonts w:hint="eastAsia"/>
          <w:vertAlign w:val="baseline"/>
          <w:lang w:val="en-US" w:eastAsia="zh-CN"/>
        </w:rPr>
        <w:t>: N/A</w:t>
      </w:r>
    </w:p>
    <w:p w14:paraId="64061354">
      <w:pPr>
        <w:bidi w:val="0"/>
        <w:rPr>
          <w:rFonts w:hint="default" w:asciiTheme="minorHAnsi" w:hAnsiTheme="minorHAnsi" w:eastAsiaTheme="minorEastAsia" w:cstheme="minorBidi"/>
          <w:kern w:val="2"/>
          <w:sz w:val="21"/>
          <w:szCs w:val="24"/>
          <w:lang w:val="en-US" w:eastAsia="zh-CN" w:bidi="ar-SA"/>
        </w:rPr>
      </w:pPr>
    </w:p>
    <w:p w14:paraId="722FE0DA">
      <w:pPr>
        <w:bidi w:val="0"/>
        <w:rPr>
          <w:rFonts w:hint="default" w:asciiTheme="minorHAnsi" w:hAnsiTheme="minorHAnsi" w:eastAsiaTheme="minorEastAsia" w:cstheme="minorBidi"/>
          <w:kern w:val="2"/>
          <w:sz w:val="21"/>
          <w:szCs w:val="24"/>
          <w:lang w:val="en-US" w:eastAsia="zh-CN" w:bidi="ar-SA"/>
        </w:rPr>
      </w:pPr>
    </w:p>
    <w:p w14:paraId="5973E7D2">
      <w:pPr>
        <w:bidi w:val="0"/>
        <w:jc w:val="left"/>
        <w:rPr>
          <w:rFonts w:hint="eastAsia"/>
          <w:lang w:val="en-US" w:eastAsia="zh-CN"/>
        </w:rPr>
      </w:pPr>
      <w:r>
        <w:rPr>
          <w:rFonts w:hint="eastAsia"/>
          <w:lang w:val="en-US" w:eastAsia="zh-CN"/>
        </w:rPr>
        <w:drawing>
          <wp:anchor distT="0" distB="0" distL="0" distR="0" simplePos="0" relativeHeight="251662336" behindDoc="0" locked="0" layoutInCell="1" allowOverlap="1">
            <wp:simplePos x="0" y="0"/>
            <wp:positionH relativeFrom="column">
              <wp:posOffset>-248285</wp:posOffset>
            </wp:positionH>
            <wp:positionV relativeFrom="paragraph">
              <wp:posOffset>17145</wp:posOffset>
            </wp:positionV>
            <wp:extent cx="76200" cy="1177290"/>
            <wp:effectExtent l="0" t="0" r="0" b="3810"/>
            <wp:wrapNone/>
            <wp:docPr id="3" name="IM 6"/>
            <wp:cNvGraphicFramePr/>
            <a:graphic xmlns:a="http://schemas.openxmlformats.org/drawingml/2006/main">
              <a:graphicData uri="http://schemas.openxmlformats.org/drawingml/2006/picture">
                <pic:pic xmlns:pic="http://schemas.openxmlformats.org/drawingml/2006/picture">
                  <pic:nvPicPr>
                    <pic:cNvPr id="3" name="IM 6"/>
                    <pic:cNvPicPr/>
                  </pic:nvPicPr>
                  <pic:blipFill>
                    <a:blip r:embed="rId7"/>
                    <a:stretch>
                      <a:fillRect/>
                    </a:stretch>
                  </pic:blipFill>
                  <pic:spPr>
                    <a:xfrm>
                      <a:off x="0" y="0"/>
                      <a:ext cx="76200" cy="1177290"/>
                    </a:xfrm>
                    <a:prstGeom prst="rect">
                      <a:avLst/>
                    </a:prstGeom>
                  </pic:spPr>
                </pic:pic>
              </a:graphicData>
            </a:graphic>
          </wp:anchor>
        </w:drawing>
      </w:r>
      <w:r>
        <w:rPr>
          <w:rFonts w:hint="eastAsia"/>
          <w:lang w:val="en-US" w:eastAsia="zh-CN"/>
        </w:rPr>
        <w:t xml:space="preserve">Supplier: </w:t>
      </w:r>
      <w:r>
        <w:rPr>
          <w:rFonts w:hint="default"/>
          <w:lang w:val="en-US" w:eastAsia="zh-CN"/>
        </w:rPr>
        <w:t>UltraPurMat Group Co., Ltd</w:t>
      </w:r>
    </w:p>
    <w:p w14:paraId="632CE17F">
      <w:pPr>
        <w:bidi w:val="0"/>
        <w:jc w:val="left"/>
        <w:rPr>
          <w:rFonts w:ascii="sans-serif" w:hAnsi="sans-serif" w:eastAsia="sans-serif" w:cs="sans-serif"/>
          <w:i w:val="0"/>
          <w:iCs w:val="0"/>
          <w:caps w:val="0"/>
          <w:color w:val="FFFFFF"/>
          <w:spacing w:val="0"/>
          <w:sz w:val="19"/>
          <w:szCs w:val="19"/>
          <w:shd w:val="clear" w:fill="32363D"/>
        </w:rPr>
      </w:pPr>
      <w:r>
        <w:rPr>
          <w:rFonts w:hint="eastAsia"/>
          <w:lang w:val="en-US" w:eastAsia="zh-CN"/>
        </w:rPr>
        <w:t>Address: Room307, Building2, Tengfei Innovation Center, No38Gaoxin 6th Road, High-tech Zone, Xian Shaanxi China</w:t>
      </w:r>
    </w:p>
    <w:p w14:paraId="172686C7">
      <w:pPr>
        <w:bidi w:val="0"/>
        <w:jc w:val="left"/>
        <w:rPr>
          <w:rFonts w:hint="default"/>
          <w:lang w:val="en-US" w:eastAsia="zh-CN"/>
        </w:rPr>
      </w:pPr>
      <w:r>
        <w:rPr>
          <w:rFonts w:hint="eastAsia"/>
          <w:lang w:val="en-US" w:eastAsia="zh-CN"/>
        </w:rPr>
        <w:t>Tel: +86-29-88993870</w:t>
      </w:r>
    </w:p>
    <w:p w14:paraId="6822BD87">
      <w:pPr>
        <w:bidi w:val="0"/>
        <w:jc w:val="left"/>
        <w:rPr>
          <w:rFonts w:hint="default"/>
          <w:lang w:val="en-US" w:eastAsia="zh-CN"/>
        </w:rPr>
      </w:pPr>
      <w:r>
        <w:rPr>
          <w:rFonts w:hint="eastAsia"/>
          <w:lang w:val="en-US" w:eastAsia="zh-CN"/>
        </w:rPr>
        <w:t>Email: sales@ulpmat.com</w:t>
      </w:r>
    </w:p>
    <w:p w14:paraId="4205B97B">
      <w:pPr>
        <w:bidi w:val="0"/>
        <w:jc w:val="left"/>
        <w:rPr>
          <w:rFonts w:hint="eastAsia"/>
          <w:lang w:val="en-US" w:eastAsia="zh-CN"/>
        </w:rPr>
      </w:pPr>
      <w:r>
        <w:rPr>
          <w:rFonts w:hint="eastAsia"/>
          <w:lang w:val="en-US" w:eastAsia="zh-CN"/>
        </w:rPr>
        <w:t xml:space="preserve">Website: </w:t>
      </w:r>
      <w:r>
        <w:rPr>
          <w:rFonts w:hint="eastAsia"/>
          <w:lang w:val="en-US" w:eastAsia="zh-CN"/>
        </w:rPr>
        <w:fldChar w:fldCharType="begin"/>
      </w:r>
      <w:r>
        <w:rPr>
          <w:rFonts w:hint="eastAsia"/>
          <w:lang w:val="en-US" w:eastAsia="zh-CN"/>
        </w:rPr>
        <w:instrText xml:space="preserve"> HYPERLINK "http://www.ulpmat.com" </w:instrText>
      </w:r>
      <w:r>
        <w:rPr>
          <w:rFonts w:hint="eastAsia"/>
          <w:lang w:val="en-US" w:eastAsia="zh-CN"/>
        </w:rPr>
        <w:fldChar w:fldCharType="separate"/>
      </w:r>
      <w:r>
        <w:rPr>
          <w:rFonts w:hint="eastAsia"/>
          <w:lang w:val="en-US" w:eastAsia="zh-CN"/>
        </w:rPr>
        <w:t>www.ulpmat.com</w:t>
      </w:r>
      <w:r>
        <w:rPr>
          <w:rFonts w:hint="eastAsia"/>
          <w:lang w:val="en-US" w:eastAsia="zh-CN"/>
        </w:rPr>
        <w:fldChar w:fldCharType="end"/>
      </w:r>
    </w:p>
    <w:p w14:paraId="3F4184E0">
      <w:pPr>
        <w:bidi w:val="0"/>
        <w:rPr>
          <w:rFonts w:hint="default" w:asciiTheme="minorHAnsi" w:hAnsiTheme="minorHAnsi" w:eastAsiaTheme="minorEastAsia" w:cstheme="minorBidi"/>
          <w:kern w:val="2"/>
          <w:sz w:val="21"/>
          <w:szCs w:val="24"/>
          <w:lang w:val="en-US" w:eastAsia="zh-CN" w:bidi="ar-SA"/>
        </w:rPr>
      </w:pPr>
    </w:p>
    <w:p w14:paraId="511D4BD3">
      <w:pPr>
        <w:bidi w:val="0"/>
        <w:rPr>
          <w:rFonts w:hint="default" w:asciiTheme="minorHAnsi" w:hAnsiTheme="minorHAnsi" w:eastAsiaTheme="minorEastAsia" w:cstheme="minorBidi"/>
          <w:kern w:val="2"/>
          <w:sz w:val="21"/>
          <w:szCs w:val="24"/>
          <w:lang w:val="en-US" w:eastAsia="zh-CN" w:bidi="ar-SA"/>
        </w:rPr>
      </w:pPr>
      <w:r>
        <w:drawing>
          <wp:anchor distT="0" distB="0" distL="0" distR="0" simplePos="0" relativeHeight="251667456" behindDoc="0" locked="0" layoutInCell="1" allowOverlap="1">
            <wp:simplePos x="0" y="0"/>
            <wp:positionH relativeFrom="column">
              <wp:posOffset>-245110</wp:posOffset>
            </wp:positionH>
            <wp:positionV relativeFrom="paragraph">
              <wp:posOffset>128270</wp:posOffset>
            </wp:positionV>
            <wp:extent cx="76200" cy="313055"/>
            <wp:effectExtent l="0" t="0" r="0" b="10795"/>
            <wp:wrapNone/>
            <wp:docPr id="11" name="IM 6"/>
            <wp:cNvGraphicFramePr/>
            <a:graphic xmlns:a="http://schemas.openxmlformats.org/drawingml/2006/main">
              <a:graphicData uri="http://schemas.openxmlformats.org/drawingml/2006/picture">
                <pic:pic xmlns:pic="http://schemas.openxmlformats.org/drawingml/2006/picture">
                  <pic:nvPicPr>
                    <pic:cNvPr id="11" name="IM 6"/>
                    <pic:cNvPicPr/>
                  </pic:nvPicPr>
                  <pic:blipFill>
                    <a:blip r:embed="rId7"/>
                    <a:stretch>
                      <a:fillRect/>
                    </a:stretch>
                  </pic:blipFill>
                  <pic:spPr>
                    <a:xfrm>
                      <a:off x="0" y="0"/>
                      <a:ext cx="76200" cy="313055"/>
                    </a:xfrm>
                    <a:prstGeom prst="rect">
                      <a:avLst/>
                    </a:prstGeom>
                  </pic:spPr>
                </pic:pic>
              </a:graphicData>
            </a:graphic>
          </wp:anchor>
        </w:drawing>
      </w:r>
    </w:p>
    <w:p w14:paraId="2EE34B30">
      <w:pPr>
        <w:keepNext w:val="0"/>
        <w:keepLines w:val="0"/>
        <w:widowControl/>
        <w:numPr>
          <w:ilvl w:val="0"/>
          <w:numId w:val="2"/>
        </w:numPr>
        <w:suppressLineNumbers w:val="0"/>
        <w:jc w:val="left"/>
        <w:rPr>
          <w:rFonts w:hint="default"/>
          <w:lang w:val="en-US" w:eastAsia="zh-CN"/>
        </w:rPr>
      </w:pPr>
      <w:r>
        <w:rPr>
          <w:rFonts w:hint="default"/>
          <w:lang w:val="en-US" w:eastAsia="zh-CN"/>
        </w:rPr>
        <w:t>Hour Emergency Contact</w:t>
      </w:r>
      <w:r>
        <w:rPr>
          <w:rFonts w:hint="eastAsia"/>
          <w:lang w:val="en-US" w:eastAsia="zh-CN"/>
        </w:rPr>
        <w:t>: +86-</w:t>
      </w:r>
      <w:r>
        <w:rPr>
          <w:rFonts w:hint="default"/>
          <w:lang w:val="en-US" w:eastAsia="zh-CN"/>
        </w:rPr>
        <w:t>13572830939</w:t>
      </w:r>
    </w:p>
    <w:p w14:paraId="5E634A76">
      <w:pPr>
        <w:bidi w:val="0"/>
        <w:rPr>
          <w:rFonts w:hint="default"/>
          <w:lang w:val="en-US" w:eastAsia="zh-CN"/>
        </w:rPr>
      </w:pPr>
    </w:p>
    <w:p w14:paraId="5F2962F2">
      <w:pPr>
        <w:bidi w:val="0"/>
        <w:rPr>
          <w:rFonts w:hint="default"/>
          <w:lang w:val="en-US" w:eastAsia="zh-CN"/>
        </w:rPr>
      </w:pPr>
    </w:p>
    <w:p w14:paraId="3AAD726F">
      <w:pPr>
        <w:numPr>
          <w:ilvl w:val="0"/>
          <w:numId w:val="1"/>
        </w:numPr>
        <w:bidi w:val="0"/>
        <w:ind w:left="0" w:leftChars="0" w:firstLine="0" w:firstLineChars="0"/>
        <w:jc w:val="left"/>
        <w:rPr>
          <w:rFonts w:hint="default"/>
          <w:b/>
          <w:bCs/>
          <w:sz w:val="24"/>
          <w:szCs w:val="32"/>
          <w:lang w:val="en-US" w:eastAsia="zh-CN"/>
        </w:rPr>
      </w:pPr>
      <w:r>
        <w:rPr>
          <w:rFonts w:hint="default"/>
          <w:b/>
          <w:bCs/>
          <w:sz w:val="24"/>
          <w:szCs w:val="32"/>
          <w:lang w:val="en-US" w:eastAsia="zh-CN"/>
        </w:rPr>
        <w:t>Hazards Identification</w:t>
      </w:r>
    </w:p>
    <w:p w14:paraId="551BB694">
      <w:pPr>
        <w:numPr>
          <w:ilvl w:val="0"/>
          <w:numId w:val="0"/>
        </w:numPr>
        <w:bidi w:val="0"/>
        <w:ind w:leftChars="0"/>
        <w:jc w:val="left"/>
        <w:rPr>
          <w:sz w:val="21"/>
        </w:rPr>
      </w:pPr>
      <w:r>
        <w:rPr>
          <w:sz w:val="21"/>
        </w:rPr>
        <mc:AlternateContent>
          <mc:Choice Requires="wps">
            <w:drawing>
              <wp:anchor distT="0" distB="0" distL="114300" distR="114300" simplePos="0" relativeHeight="251663360" behindDoc="0" locked="0" layoutInCell="1" allowOverlap="1">
                <wp:simplePos x="0" y="0"/>
                <wp:positionH relativeFrom="column">
                  <wp:posOffset>-262890</wp:posOffset>
                </wp:positionH>
                <wp:positionV relativeFrom="paragraph">
                  <wp:posOffset>95250</wp:posOffset>
                </wp:positionV>
                <wp:extent cx="5880735" cy="5080"/>
                <wp:effectExtent l="0" t="0" r="0" b="0"/>
                <wp:wrapNone/>
                <wp:docPr id="4" name="直接连接符 4"/>
                <wp:cNvGraphicFramePr/>
                <a:graphic xmlns:a="http://schemas.openxmlformats.org/drawingml/2006/main">
                  <a:graphicData uri="http://schemas.microsoft.com/office/word/2010/wordprocessingShape">
                    <wps:wsp>
                      <wps:cNvCnPr/>
                      <wps:spPr>
                        <a:xfrm>
                          <a:off x="0" y="0"/>
                          <a:ext cx="5880735" cy="5080"/>
                        </a:xfrm>
                        <a:prstGeom prst="line">
                          <a:avLst/>
                        </a:prstGeom>
                        <a:ln w="19050">
                          <a:solidFill>
                            <a:srgbClr val="3498DB"/>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0.7pt;margin-top:7.5pt;height:0.4pt;width:463.05pt;z-index:251663360;mso-width-relative:page;mso-height-relative:page;" filled="f" stroked="t" coordsize="21600,21600" o:gfxdata="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89q4TWAAAACQEAAA8AAAAAAAAAAQAgAAAAIgAAAGRycy9kb3ducmV2LnhtbFBLAQIUABQAAAAI&#10;AIdO4kAkXPeQ7wEAALUDAAAOAAAAAAAAAAEAIAAAACUBAABkcnMvZTJvRG9jLnhtbFBLBQYAAAAA&#10;BgAGAFkBAACGBQAAAAA=&#10;">
                <v:fill on="f" focussize="0,0"/>
                <v:stroke weight="1.5pt" color="#3498DB [3204]" miterlimit="8" joinstyle="miter"/>
                <v:imagedata o:title=""/>
                <o:lock v:ext="edit" aspectratio="f"/>
              </v:line>
            </w:pict>
          </mc:Fallback>
        </mc:AlternateContent>
      </w:r>
    </w:p>
    <w:p w14:paraId="769441FC">
      <w:pPr>
        <w:bidi w:val="0"/>
        <w:jc w:val="left"/>
        <w:rPr>
          <w:rFonts w:hint="default"/>
          <w:lang w:val="en-US" w:eastAsia="zh-CN"/>
        </w:rPr>
      </w:pPr>
      <w:r>
        <w:rPr>
          <w:sz w:val="21"/>
        </w:rPr>
        <mc:AlternateContent>
          <mc:Choice Requires="wpg">
            <w:drawing>
              <wp:anchor distT="0" distB="0" distL="114300" distR="114300" simplePos="0" relativeHeight="251681792" behindDoc="0" locked="0" layoutInCell="1" allowOverlap="1">
                <wp:simplePos x="0" y="0"/>
                <wp:positionH relativeFrom="column">
                  <wp:posOffset>-169545</wp:posOffset>
                </wp:positionH>
                <wp:positionV relativeFrom="paragraph">
                  <wp:posOffset>49530</wp:posOffset>
                </wp:positionV>
                <wp:extent cx="5727700" cy="2592705"/>
                <wp:effectExtent l="6350" t="6350" r="11430" b="6985"/>
                <wp:wrapNone/>
                <wp:docPr id="13" name="组合 13"/>
                <wp:cNvGraphicFramePr/>
                <a:graphic xmlns:a="http://schemas.openxmlformats.org/drawingml/2006/main">
                  <a:graphicData uri="http://schemas.microsoft.com/office/word/2010/wordprocessingGroup">
                    <wpg:wgp>
                      <wpg:cNvGrpSpPr/>
                      <wpg:grpSpPr>
                        <a:xfrm>
                          <a:off x="0" y="0"/>
                          <a:ext cx="5727700" cy="2592705"/>
                          <a:chOff x="4532" y="11833"/>
                          <a:chExt cx="9020" cy="3772"/>
                        </a:xfrm>
                      </wpg:grpSpPr>
                      <wps:wsp>
                        <wps:cNvPr id="30" name="矩形 14"/>
                        <wps:cNvSpPr/>
                        <wps:spPr>
                          <a:xfrm>
                            <a:off x="4539" y="11853"/>
                            <a:ext cx="79" cy="3753"/>
                          </a:xfrm>
                          <a:prstGeom prst="rect">
                            <a:avLst/>
                          </a:prstGeom>
                          <a:solidFill>
                            <a:schemeClr val="accent6"/>
                          </a:solidFill>
                          <a:ln>
                            <a:solidFill>
                              <a:schemeClr val="accent6"/>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cNvPr id="29" name="组合 33"/>
                        <wpg:cNvGrpSpPr/>
                        <wpg:grpSpPr>
                          <a:xfrm>
                            <a:off x="4532" y="11833"/>
                            <a:ext cx="9020" cy="3762"/>
                            <a:chOff x="5484" y="11833"/>
                            <a:chExt cx="9020" cy="3762"/>
                          </a:xfrm>
                        </wpg:grpSpPr>
                        <wps:wsp>
                          <wps:cNvPr id="35" name="矩形 35"/>
                          <wps:cNvSpPr/>
                          <wps:spPr>
                            <a:xfrm>
                              <a:off x="5484" y="11833"/>
                              <a:ext cx="8997" cy="96"/>
                            </a:xfrm>
                            <a:prstGeom prst="rect">
                              <a:avLst/>
                            </a:prstGeom>
                            <a:solidFill>
                              <a:schemeClr val="bg1">
                                <a:lumMod val="85000"/>
                              </a:schemeClr>
                            </a:solidFill>
                            <a:ln>
                              <a:solidFill>
                                <a:schemeClr val="bg1">
                                  <a:lumMod val="85000"/>
                                </a:scheme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7" name="矩形 37"/>
                          <wps:cNvSpPr/>
                          <wps:spPr>
                            <a:xfrm>
                              <a:off x="14402" y="11843"/>
                              <a:ext cx="102" cy="3752"/>
                            </a:xfrm>
                            <a:prstGeom prst="rect">
                              <a:avLst/>
                            </a:prstGeom>
                            <a:solidFill>
                              <a:schemeClr val="bg1">
                                <a:lumMod val="85000"/>
                              </a:schemeClr>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3.35pt;margin-top:3.9pt;height:204.15pt;width:451pt;z-index:251681792;mso-width-relative:page;mso-height-relative:page;" coordorigin="4532,11833" coordsize="9020,3772" o:gfxdata="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">
                <o:lock v:ext="edit" aspectratio="f"/>
                <v:rect id="矩形 14" o:spid="_x0000_s1026" o:spt="1" style="position:absolute;left:4539;top:11853;height:3753;width:79;v-text-anchor:middle;" fillcolor="#E54C5E [3209]" filled="t" stroked="t" coordsize="21600,21600" o:gfxdata="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cFVrrsAAADb&#10;AAAADwAAAAAAAAABACAAAAAiAAAAZHJzL2Rvd25yZXYueG1sUEsBAhQAFAAAAAgAh07iQDMvBZ47&#10;AAAAOQAAABAAAAAAAAAAAQAgAAAACgEAAGRycy9zaGFwZXhtbC54bWxQSwUGAAAAAAYABgBbAQAA&#10;tAMAAAAA&#10;">
                  <v:fill on="t" focussize="0,0"/>
                  <v:stroke weight="1pt" color="#E54C5E [3209]" miterlimit="8" joinstyle="miter"/>
                  <v:imagedata o:title=""/>
                  <o:lock v:ext="edit" aspectratio="f"/>
                </v:rect>
                <v:group id="组合 33" o:spid="_x0000_s1026" o:spt="203" style="position:absolute;left:4532;top:11833;height:3762;width:9020;" coordorigin="5484,11833" coordsize="9020,3762" o:gfxdata="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tWPI1vwAAANsAAAAPAAAAAAAAAAEAIAAAACIAAABkcnMvZG93bnJldi54&#10;bWxQSwECFAAUAAAACACHTuJAMy8FnjsAAAA5AAAAFQAAAAAAAAABACAAAAAOAQAAZHJzL2dyb3Vw&#10;c2hhcGV4bWwueG1sUEsFBgAAAAAGAAYAYAEAAMsDAAAAAA==&#10;">
                  <o:lock v:ext="edit" aspectratio="f"/>
                  <v:rect id="_x0000_s1026" o:spid="_x0000_s1026" o:spt="1" style="position:absolute;left:5484;top:11833;height:96;width:8997;v-text-anchor:middle;" fillcolor="#D9D9D9 [2732]" filled="t" stroked="t" coordsize="21600,21600" o:gfxdata="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PeR+8AAAA&#10;2wAAAA8AAAAAAAAAAQAgAAAAIgAAAGRycy9kb3ducmV2LnhtbFBLAQIUABQAAAAIAIdO4kAzLwWe&#10;OwAAADkAAAAQAAAAAAAAAAEAIAAAAAsBAABkcnMvc2hhcGV4bWwueG1sUEsFBgAAAAAGAAYAWwEA&#10;ALUDAAAAAA==&#10;">
                    <v:fill on="t" focussize="0,0"/>
                    <v:stroke weight="1pt" color="#D9D9D9 [2732]" miterlimit="8" joinstyle="miter"/>
                    <v:imagedata o:title=""/>
                    <o:lock v:ext="edit" aspectratio="f"/>
                  </v:rect>
                  <v:rect id="_x0000_s1026" o:spid="_x0000_s1026" o:spt="1" style="position:absolute;left:14402;top:11843;height:3752;width:102;v-text-anchor:middle;" fillcolor="#D9D9D9 [2732]" filled="t" stroked="f" coordsize="21600,21600" o:gfxdata="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SOai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group>
              </v:group>
            </w:pict>
          </mc:Fallback>
        </mc:AlternateContent>
      </w:r>
    </w:p>
    <w:p w14:paraId="7DF2C40F">
      <w:pPr>
        <w:keepNext w:val="0"/>
        <w:keepLines w:val="0"/>
        <w:widowControl/>
        <w:suppressLineNumbers w:val="0"/>
        <w:jc w:val="left"/>
        <w:rPr>
          <w:rFonts w:hint="default" w:eastAsiaTheme="minorEastAsia"/>
          <w:b/>
          <w:bCs/>
          <w:sz w:val="22"/>
          <w:szCs w:val="28"/>
          <w:vertAlign w:val="baseline"/>
          <w:lang w:val="en-US" w:eastAsia="zh-CN"/>
        </w:rPr>
      </w:pPr>
      <w:r>
        <w:rPr>
          <w:rFonts w:hint="default" w:eastAsiaTheme="minorEastAsia"/>
          <w:b/>
          <w:bCs/>
          <w:sz w:val="22"/>
          <w:szCs w:val="28"/>
          <w:vertAlign w:val="baseline"/>
          <w:lang w:val="en-US" w:eastAsia="zh-CN"/>
        </w:rPr>
        <w:t>Classification of the substance or mixture</w:t>
      </w:r>
    </w:p>
    <w:p w14:paraId="4A7FB3B4">
      <w:pPr>
        <w:bidi w:val="0"/>
        <w:jc w:val="left"/>
        <w:rPr>
          <w:rFonts w:hint="eastAsia"/>
          <w:vertAlign w:val="baseline"/>
          <w:lang w:val="en-US" w:eastAsia="zh-CN"/>
        </w:rPr>
      </w:pPr>
      <w:r>
        <w:rPr>
          <w:rFonts w:hint="default" w:eastAsiaTheme="minorEastAsia"/>
          <w:vertAlign w:val="baseline"/>
          <w:lang w:val="en-US" w:eastAsia="zh-CN"/>
        </w:rPr>
        <w:t>Classification according to Regulation (EC) No 1272/2008 (CLP)</w:t>
      </w:r>
      <w:r>
        <w:rPr>
          <w:rFonts w:hint="eastAsia"/>
          <w:vertAlign w:val="baseline"/>
          <w:lang w:val="en-US" w:eastAsia="zh-CN"/>
        </w:rPr>
        <w:t>.</w:t>
      </w:r>
    </w:p>
    <w:p w14:paraId="57C4BF3C">
      <w:pPr>
        <w:spacing w:beforeLines="0" w:afterLines="0"/>
        <w:jc w:val="left"/>
        <w:rPr>
          <w:rFonts w:hint="eastAsia" w:ascii="Calibri" w:hAnsi="Calibri" w:eastAsia="Calibri"/>
          <w:sz w:val="21"/>
          <w:szCs w:val="24"/>
        </w:rPr>
      </w:pPr>
      <w:r>
        <w:rPr>
          <w:rFonts w:hint="eastAsia" w:ascii="Calibri" w:hAnsi="Calibri" w:eastAsia="Calibri"/>
          <w:sz w:val="21"/>
          <w:szCs w:val="24"/>
        </w:rPr>
        <w:t>Acute toxicity, Oral Category 4 (H302)</w:t>
      </w:r>
    </w:p>
    <w:p w14:paraId="0D479960">
      <w:pPr>
        <w:keepNext w:val="0"/>
        <w:keepLines w:val="0"/>
        <w:widowControl/>
        <w:suppressLineNumbers w:val="0"/>
        <w:jc w:val="left"/>
        <w:rPr>
          <w:rFonts w:hint="eastAsia" w:ascii="Calibri" w:hAnsi="Calibri" w:eastAsia="Calibri"/>
          <w:sz w:val="21"/>
          <w:szCs w:val="24"/>
        </w:rPr>
      </w:pPr>
      <w:r>
        <w:rPr>
          <w:rFonts w:hint="eastAsia" w:ascii="Calibri" w:hAnsi="Calibri" w:eastAsia="Calibri"/>
          <w:sz w:val="21"/>
          <w:szCs w:val="24"/>
        </w:rPr>
        <w:t>Acute toxicity, Inhalation Category 4 (H332)</w:t>
      </w:r>
    </w:p>
    <w:p w14:paraId="7689CC91">
      <w:pPr>
        <w:keepNext w:val="0"/>
        <w:keepLines w:val="0"/>
        <w:widowControl/>
        <w:suppressLineNumbers w:val="0"/>
        <w:jc w:val="left"/>
        <w:rPr>
          <w:rFonts w:hint="eastAsia" w:ascii="Calibri" w:hAnsi="Calibri" w:eastAsia="Calibri"/>
          <w:sz w:val="21"/>
          <w:szCs w:val="24"/>
        </w:rPr>
      </w:pPr>
    </w:p>
    <w:p w14:paraId="7F48757F">
      <w:pPr>
        <w:keepNext w:val="0"/>
        <w:keepLines w:val="0"/>
        <w:widowControl/>
        <w:suppressLineNumbers w:val="0"/>
        <w:jc w:val="left"/>
        <w:rPr>
          <w:rFonts w:hint="default" w:eastAsiaTheme="minorEastAsia"/>
          <w:b/>
          <w:bCs/>
          <w:sz w:val="22"/>
          <w:szCs w:val="28"/>
          <w:vertAlign w:val="baseline"/>
          <w:lang w:val="en-US" w:eastAsia="zh-CN"/>
        </w:rPr>
      </w:pPr>
      <w:r>
        <w:rPr>
          <w:rFonts w:hint="default" w:eastAsiaTheme="minorEastAsia"/>
          <w:b/>
          <w:bCs/>
          <w:sz w:val="22"/>
          <w:szCs w:val="28"/>
          <w:vertAlign w:val="baseline"/>
          <w:lang w:val="en-US" w:eastAsia="zh-CN"/>
        </w:rPr>
        <w:t>GHS Label elements, including precautionary statements</w:t>
      </w:r>
    </w:p>
    <w:p w14:paraId="04B4D401">
      <w:pPr>
        <w:keepNext w:val="0"/>
        <w:keepLines w:val="0"/>
        <w:widowControl/>
        <w:suppressLineNumbers w:val="0"/>
        <w:jc w:val="left"/>
        <w:rPr>
          <w:rFonts w:hint="default" w:eastAsiaTheme="minorEastAsia"/>
          <w:b w:val="0"/>
          <w:bCs w:val="0"/>
          <w:highlight w:val="none"/>
          <w:vertAlign w:val="baseline"/>
          <w:lang w:val="en-US" w:eastAsia="zh-CN"/>
        </w:rPr>
      </w:pPr>
      <w:r>
        <w:rPr>
          <w:rFonts w:hint="default" w:eastAsiaTheme="minorEastAsia"/>
          <w:b w:val="0"/>
          <w:bCs w:val="0"/>
          <w:highlight w:val="none"/>
          <w:vertAlign w:val="baseline"/>
          <w:lang w:val="en-US" w:eastAsia="zh-CN"/>
        </w:rPr>
        <w:drawing>
          <wp:anchor distT="0" distB="0" distL="114300" distR="114300" simplePos="0" relativeHeight="251683840" behindDoc="0" locked="0" layoutInCell="1" allowOverlap="1">
            <wp:simplePos x="0" y="0"/>
            <wp:positionH relativeFrom="column">
              <wp:posOffset>741680</wp:posOffset>
            </wp:positionH>
            <wp:positionV relativeFrom="paragraph">
              <wp:posOffset>19685</wp:posOffset>
            </wp:positionV>
            <wp:extent cx="586740" cy="586740"/>
            <wp:effectExtent l="0" t="0" r="7620" b="7620"/>
            <wp:wrapSquare wrapText="bothSides"/>
            <wp:docPr id="14" name="图片 14" descr="exc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xclam"/>
                    <pic:cNvPicPr>
                      <a:picLocks noChangeAspect="1"/>
                    </pic:cNvPicPr>
                  </pic:nvPicPr>
                  <pic:blipFill>
                    <a:blip r:embed="rId8"/>
                    <a:stretch>
                      <a:fillRect/>
                    </a:stretch>
                  </pic:blipFill>
                  <pic:spPr>
                    <a:xfrm>
                      <a:off x="0" y="0"/>
                      <a:ext cx="586740" cy="586740"/>
                    </a:xfrm>
                    <a:prstGeom prst="rect">
                      <a:avLst/>
                    </a:prstGeom>
                  </pic:spPr>
                </pic:pic>
              </a:graphicData>
            </a:graphic>
          </wp:anchor>
        </w:drawing>
      </w:r>
      <w:r>
        <w:rPr>
          <w:rFonts w:hint="default" w:eastAsiaTheme="minorEastAsia"/>
          <w:b w:val="0"/>
          <w:bCs w:val="0"/>
          <w:highlight w:val="none"/>
          <w:vertAlign w:val="baseline"/>
          <w:lang w:val="en-US" w:eastAsia="zh-CN"/>
        </w:rPr>
        <w:t>Pictogram:</w:t>
      </w:r>
    </w:p>
    <w:p w14:paraId="192E0093">
      <w:pPr>
        <w:bidi w:val="0"/>
        <w:jc w:val="left"/>
        <w:rPr>
          <w:rFonts w:hint="default" w:eastAsiaTheme="minorEastAsia"/>
          <w:b w:val="0"/>
          <w:bCs w:val="0"/>
          <w:highlight w:val="none"/>
          <w:vertAlign w:val="baseline"/>
          <w:lang w:val="en-US" w:eastAsia="zh-CN"/>
        </w:rPr>
      </w:pPr>
      <w:r>
        <w:rPr>
          <w:rFonts w:hint="default" w:eastAsiaTheme="minorEastAsia"/>
          <w:b w:val="0"/>
          <w:bCs w:val="0"/>
          <w:highlight w:val="none"/>
          <w:vertAlign w:val="baseline"/>
          <w:lang w:val="en-US" w:eastAsia="zh-CN"/>
        </w:rPr>
        <w:t xml:space="preserve"> </w:t>
      </w:r>
    </w:p>
    <w:p w14:paraId="438514A1">
      <w:pPr>
        <w:bidi w:val="0"/>
        <w:jc w:val="left"/>
        <w:rPr>
          <w:rFonts w:hint="default" w:eastAsiaTheme="minorEastAsia"/>
          <w:b w:val="0"/>
          <w:bCs w:val="0"/>
          <w:highlight w:val="none"/>
          <w:vertAlign w:val="baseline"/>
          <w:lang w:val="en-US" w:eastAsia="zh-CN"/>
        </w:rPr>
      </w:pPr>
    </w:p>
    <w:p w14:paraId="12CB9F61">
      <w:pPr>
        <w:bidi w:val="0"/>
        <w:jc w:val="left"/>
        <w:rPr>
          <w:rFonts w:hint="default" w:eastAsiaTheme="minorEastAsia"/>
          <w:b w:val="0"/>
          <w:bCs w:val="0"/>
          <w:highlight w:val="none"/>
          <w:vertAlign w:val="baseline"/>
          <w:lang w:val="en-US" w:eastAsia="zh-CN"/>
        </w:rPr>
      </w:pPr>
    </w:p>
    <w:p w14:paraId="729BA27F">
      <w:pPr>
        <w:bidi w:val="0"/>
        <w:jc w:val="left"/>
        <w:rPr>
          <w:rFonts w:hint="default" w:eastAsiaTheme="minorEastAsia"/>
          <w:b w:val="0"/>
          <w:bCs w:val="0"/>
          <w:highlight w:val="none"/>
          <w:vertAlign w:val="baseline"/>
          <w:lang w:val="en-US" w:eastAsia="zh-CN"/>
        </w:rPr>
      </w:pPr>
      <w:r>
        <w:rPr>
          <w:rFonts w:hint="default" w:eastAsiaTheme="minorEastAsia"/>
          <w:b w:val="0"/>
          <w:bCs w:val="0"/>
          <w:highlight w:val="none"/>
          <w:vertAlign w:val="baseline"/>
          <w:lang w:val="en-US" w:eastAsia="zh-CN"/>
        </w:rPr>
        <w:t xml:space="preserve">Signal Word: </w:t>
      </w:r>
      <w:r>
        <w:rPr>
          <w:rFonts w:hint="eastAsia" w:ascii="Calibri" w:hAnsi="Calibri" w:eastAsia="Calibri"/>
          <w:sz w:val="21"/>
          <w:szCs w:val="24"/>
        </w:rPr>
        <w:t>Warning</w:t>
      </w:r>
    </w:p>
    <w:p w14:paraId="318FAFB7">
      <w:pPr>
        <w:bidi w:val="0"/>
        <w:jc w:val="left"/>
        <w:rPr>
          <w:rFonts w:hint="default" w:eastAsiaTheme="minorEastAsia"/>
          <w:b w:val="0"/>
          <w:bCs w:val="0"/>
          <w:highlight w:val="none"/>
          <w:vertAlign w:val="baseline"/>
          <w:lang w:val="en-US" w:eastAsia="zh-CN"/>
        </w:rPr>
      </w:pPr>
      <w:r>
        <w:rPr>
          <w:rFonts w:hint="default" w:eastAsiaTheme="minorEastAsia"/>
          <w:b w:val="0"/>
          <w:bCs w:val="0"/>
          <w:highlight w:val="none"/>
          <w:vertAlign w:val="baseline"/>
          <w:lang w:val="en-US" w:eastAsia="zh-CN"/>
        </w:rPr>
        <w:t xml:space="preserve">Hazard statement(s): </w:t>
      </w:r>
    </w:p>
    <w:p w14:paraId="10C1267D">
      <w:pPr>
        <w:spacing w:beforeLines="0" w:afterLines="0"/>
        <w:jc w:val="left"/>
        <w:rPr>
          <w:rFonts w:hint="eastAsia" w:ascii="Calibri" w:hAnsi="Calibri" w:eastAsia="Calibri"/>
          <w:sz w:val="21"/>
          <w:szCs w:val="24"/>
        </w:rPr>
      </w:pPr>
      <w:r>
        <w:rPr>
          <w:sz w:val="21"/>
        </w:rPr>
        <mc:AlternateContent>
          <mc:Choice Requires="wpg">
            <w:drawing>
              <wp:anchor distT="0" distB="0" distL="114300" distR="114300" simplePos="0" relativeHeight="251682816" behindDoc="0" locked="0" layoutInCell="1" allowOverlap="1">
                <wp:simplePos x="0" y="0"/>
                <wp:positionH relativeFrom="column">
                  <wp:posOffset>-133985</wp:posOffset>
                </wp:positionH>
                <wp:positionV relativeFrom="paragraph">
                  <wp:posOffset>-4445</wp:posOffset>
                </wp:positionV>
                <wp:extent cx="5720715" cy="2850515"/>
                <wp:effectExtent l="6350" t="6350" r="3175" b="8255"/>
                <wp:wrapNone/>
                <wp:docPr id="41" name="组合 41"/>
                <wp:cNvGraphicFramePr/>
                <a:graphic xmlns:a="http://schemas.openxmlformats.org/drawingml/2006/main">
                  <a:graphicData uri="http://schemas.microsoft.com/office/word/2010/wordprocessingGroup">
                    <wpg:wgp>
                      <wpg:cNvGrpSpPr/>
                      <wpg:grpSpPr>
                        <a:xfrm>
                          <a:off x="0" y="0"/>
                          <a:ext cx="5720715" cy="2850393"/>
                          <a:chOff x="5468" y="18897"/>
                          <a:chExt cx="9009" cy="4070"/>
                        </a:xfrm>
                      </wpg:grpSpPr>
                      <wps:wsp>
                        <wps:cNvPr id="42" name="矩形 30"/>
                        <wps:cNvSpPr/>
                        <wps:spPr>
                          <a:xfrm flipV="1">
                            <a:off x="5468" y="22874"/>
                            <a:ext cx="8997" cy="93"/>
                          </a:xfrm>
                          <a:prstGeom prst="rect">
                            <a:avLst/>
                          </a:prstGeom>
                          <a:solidFill>
                            <a:schemeClr val="bg1">
                              <a:lumMod val="85000"/>
                            </a:schemeClr>
                          </a:solidFill>
                          <a:ln>
                            <a:solidFill>
                              <a:schemeClr val="bg1">
                                <a:lumMod val="85000"/>
                              </a:scheme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3" name="矩形 32"/>
                        <wps:cNvSpPr/>
                        <wps:spPr>
                          <a:xfrm>
                            <a:off x="14375" y="18897"/>
                            <a:ext cx="102" cy="3969"/>
                          </a:xfrm>
                          <a:prstGeom prst="rect">
                            <a:avLst/>
                          </a:prstGeom>
                          <a:solidFill>
                            <a:schemeClr val="bg1">
                              <a:lumMod val="85000"/>
                            </a:schemeClr>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4" name="矩形 14"/>
                        <wps:cNvSpPr/>
                        <wps:spPr>
                          <a:xfrm>
                            <a:off x="5477" y="18897"/>
                            <a:ext cx="79" cy="3970"/>
                          </a:xfrm>
                          <a:prstGeom prst="rect">
                            <a:avLst/>
                          </a:prstGeom>
                          <a:solidFill>
                            <a:schemeClr val="accent6"/>
                          </a:solidFill>
                          <a:ln>
                            <a:solidFill>
                              <a:schemeClr val="accent6"/>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0.55pt;margin-top:-0.35pt;height:224.45pt;width:450.45pt;z-index:251682816;mso-width-relative:page;mso-height-relative:page;" coordorigin="5468,18897" coordsize="9009,4070" o:gfxdata="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">
                <o:lock v:ext="edit" aspectratio="f"/>
                <v:rect id="矩形 30" o:spid="_x0000_s1026" o:spt="1" style="position:absolute;left:5468;top:22874;flip:y;height:93;width:8997;v-text-anchor:middle;" fillcolor="#D9D9D9 [2732]" filled="t" stroked="t" coordsize="21600,21600" o:gfxdata="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g3MXy/&#10;AAAA2wAAAA8AAAAAAAAAAQAgAAAAIgAAAGRycy9kb3ducmV2LnhtbFBLAQIUABQAAAAIAIdO4kAz&#10;LwWeOwAAADkAAAAQAAAAAAAAAAEAIAAAAA4BAABkcnMvc2hhcGV4bWwueG1sUEsFBgAAAAAGAAYA&#10;WwEAALgDAAAAAA==&#10;">
                  <v:fill on="t" focussize="0,0"/>
                  <v:stroke weight="1pt" color="#D9D9D9 [2732]" miterlimit="8" joinstyle="miter"/>
                  <v:imagedata o:title=""/>
                  <o:lock v:ext="edit" aspectratio="f"/>
                </v:rect>
                <v:rect id="矩形 32" o:spid="_x0000_s1026" o:spt="1" style="position:absolute;left:14375;top:18897;height:3969;width:102;v-text-anchor:middle;" fillcolor="#D9D9D9 [2732]" filled="t" stroked="f" coordsize="21600,21600" o:gfxdata="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0zW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矩形 14" o:spid="_x0000_s1026" o:spt="1" style="position:absolute;left:5477;top:18897;height:3970;width:79;v-text-anchor:middle;" fillcolor="#E54C5E [3209]" filled="t" stroked="t" coordsize="21600,21600" o:gfxdata="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L8INC8AAAA&#10;2wAAAA8AAAAAAAAAAQAgAAAAIgAAAGRycy9kb3ducmV2LnhtbFBLAQIUABQAAAAIAIdO4kAzLwWe&#10;OwAAADkAAAAQAAAAAAAAAAEAIAAAAAsBAABkcnMvc2hhcGV4bWwueG1sUEsFBgAAAAAGAAYAWwEA&#10;ALUDAAAAAA==&#10;">
                  <v:fill on="t" focussize="0,0"/>
                  <v:stroke weight="1pt" color="#E54C5E [3209]" miterlimit="8" joinstyle="miter"/>
                  <v:imagedata o:title=""/>
                  <o:lock v:ext="edit" aspectratio="f"/>
                </v:rect>
              </v:group>
            </w:pict>
          </mc:Fallback>
        </mc:AlternateContent>
      </w:r>
      <w:r>
        <w:rPr>
          <w:rFonts w:hint="eastAsia" w:ascii="Calibri" w:hAnsi="Calibri" w:eastAsia="Calibri"/>
          <w:sz w:val="21"/>
          <w:szCs w:val="24"/>
        </w:rPr>
        <w:t>H302 + H332 Harmful if swallowed or if inhaled.</w:t>
      </w:r>
    </w:p>
    <w:p w14:paraId="3F5B972B">
      <w:pPr>
        <w:bidi w:val="0"/>
        <w:jc w:val="left"/>
        <w:rPr>
          <w:rFonts w:hint="default" w:eastAsiaTheme="minorEastAsia"/>
          <w:b w:val="0"/>
          <w:bCs w:val="0"/>
          <w:highlight w:val="none"/>
          <w:vertAlign w:val="baseline"/>
          <w:lang w:val="en-US" w:eastAsia="zh-CN"/>
        </w:rPr>
      </w:pPr>
      <w:r>
        <w:rPr>
          <w:rFonts w:hint="default" w:eastAsiaTheme="minorEastAsia"/>
          <w:b w:val="0"/>
          <w:bCs w:val="0"/>
          <w:highlight w:val="none"/>
          <w:vertAlign w:val="baseline"/>
          <w:lang w:val="en-US" w:eastAsia="zh-CN"/>
        </w:rPr>
        <w:t>Precautionary Statement</w:t>
      </w:r>
      <w:r>
        <w:rPr>
          <w:rFonts w:hint="eastAsia"/>
          <w:b w:val="0"/>
          <w:bCs w:val="0"/>
          <w:highlight w:val="none"/>
          <w:vertAlign w:val="baseline"/>
          <w:lang w:val="en-US" w:eastAsia="zh-CN"/>
        </w:rPr>
        <w:t>(</w:t>
      </w:r>
      <w:r>
        <w:rPr>
          <w:rFonts w:hint="default" w:eastAsiaTheme="minorEastAsia"/>
          <w:b w:val="0"/>
          <w:bCs w:val="0"/>
          <w:highlight w:val="none"/>
          <w:vertAlign w:val="baseline"/>
          <w:lang w:val="en-US" w:eastAsia="zh-CN"/>
        </w:rPr>
        <w:t>s</w:t>
      </w:r>
      <w:r>
        <w:rPr>
          <w:rFonts w:hint="eastAsia"/>
          <w:b w:val="0"/>
          <w:bCs w:val="0"/>
          <w:highlight w:val="none"/>
          <w:vertAlign w:val="baseline"/>
          <w:lang w:val="en-US" w:eastAsia="zh-CN"/>
        </w:rPr>
        <w:t>)</w:t>
      </w:r>
      <w:r>
        <w:rPr>
          <w:rFonts w:hint="default" w:eastAsiaTheme="minorEastAsia"/>
          <w:b w:val="0"/>
          <w:bCs w:val="0"/>
          <w:highlight w:val="none"/>
          <w:vertAlign w:val="baseline"/>
          <w:lang w:val="en-US" w:eastAsia="zh-CN"/>
        </w:rPr>
        <w:t>:</w:t>
      </w:r>
    </w:p>
    <w:p w14:paraId="27AB2A05">
      <w:pPr>
        <w:spacing w:beforeLines="0" w:afterLines="0"/>
        <w:jc w:val="left"/>
        <w:rPr>
          <w:rFonts w:hint="eastAsia" w:ascii="Calibri" w:hAnsi="Calibri" w:eastAsia="Calibri"/>
          <w:sz w:val="21"/>
          <w:szCs w:val="24"/>
        </w:rPr>
      </w:pPr>
      <w:r>
        <w:rPr>
          <w:rFonts w:hint="eastAsia" w:ascii="Calibri" w:hAnsi="Calibri" w:eastAsia="Calibri"/>
          <w:sz w:val="21"/>
          <w:szCs w:val="24"/>
        </w:rPr>
        <w:t>P261 Avoid breathing dust.</w:t>
      </w:r>
    </w:p>
    <w:p w14:paraId="64DD8EE9">
      <w:pPr>
        <w:spacing w:beforeLines="0" w:afterLines="0"/>
        <w:jc w:val="left"/>
        <w:rPr>
          <w:rFonts w:hint="eastAsia" w:ascii="Calibri" w:hAnsi="Calibri" w:eastAsia="Calibri"/>
          <w:sz w:val="21"/>
          <w:szCs w:val="24"/>
        </w:rPr>
      </w:pPr>
      <w:r>
        <w:rPr>
          <w:rFonts w:hint="eastAsia" w:ascii="Calibri" w:hAnsi="Calibri" w:eastAsia="Calibri"/>
          <w:sz w:val="21"/>
          <w:szCs w:val="24"/>
        </w:rPr>
        <w:t>P264 Wash skin thoroughly after handling.</w:t>
      </w:r>
    </w:p>
    <w:p w14:paraId="6BAF9793">
      <w:pPr>
        <w:spacing w:beforeLines="0" w:afterLines="0"/>
        <w:jc w:val="left"/>
        <w:rPr>
          <w:rFonts w:hint="eastAsia" w:ascii="Calibri" w:hAnsi="Calibri" w:eastAsia="Calibri"/>
          <w:sz w:val="21"/>
          <w:szCs w:val="24"/>
        </w:rPr>
      </w:pPr>
      <w:r>
        <w:rPr>
          <w:rFonts w:hint="eastAsia" w:ascii="Calibri" w:hAnsi="Calibri" w:eastAsia="Calibri"/>
          <w:sz w:val="21"/>
          <w:szCs w:val="24"/>
        </w:rPr>
        <w:t>P270 Do not eat, drink or smoke when using this product.</w:t>
      </w:r>
    </w:p>
    <w:p w14:paraId="40E59EFF">
      <w:pPr>
        <w:spacing w:beforeLines="0" w:afterLines="0"/>
        <w:jc w:val="left"/>
        <w:rPr>
          <w:rFonts w:hint="eastAsia" w:ascii="Calibri" w:hAnsi="Calibri" w:eastAsia="Calibri"/>
          <w:sz w:val="21"/>
          <w:szCs w:val="24"/>
        </w:rPr>
      </w:pPr>
      <w:r>
        <w:rPr>
          <w:rFonts w:hint="eastAsia" w:ascii="Calibri" w:hAnsi="Calibri" w:eastAsia="Calibri"/>
          <w:sz w:val="21"/>
          <w:szCs w:val="24"/>
        </w:rPr>
        <w:t>P271 Use only outdoors or in a well-ventilated area.</w:t>
      </w:r>
    </w:p>
    <w:p w14:paraId="24DFC943">
      <w:pPr>
        <w:spacing w:beforeLines="0" w:afterLines="0"/>
        <w:jc w:val="left"/>
        <w:rPr>
          <w:rFonts w:hint="eastAsia" w:ascii="Calibri" w:hAnsi="Calibri" w:eastAsia="Calibri"/>
          <w:sz w:val="21"/>
          <w:szCs w:val="24"/>
        </w:rPr>
      </w:pPr>
      <w:r>
        <w:rPr>
          <w:rFonts w:hint="eastAsia" w:ascii="Calibri" w:hAnsi="Calibri" w:eastAsia="Calibri"/>
          <w:sz w:val="21"/>
          <w:szCs w:val="24"/>
        </w:rPr>
        <w:t>P301 + P312 + P330</w:t>
      </w:r>
      <w:r>
        <w:rPr>
          <w:rFonts w:hint="eastAsia" w:ascii="Calibri" w:hAnsi="Calibri" w:eastAsia="宋体"/>
          <w:sz w:val="21"/>
          <w:szCs w:val="24"/>
          <w:lang w:val="en-US" w:eastAsia="zh-CN"/>
        </w:rPr>
        <w:t xml:space="preserve"> </w:t>
      </w:r>
      <w:r>
        <w:rPr>
          <w:rFonts w:hint="eastAsia" w:ascii="Calibri" w:hAnsi="Calibri" w:eastAsia="Calibri"/>
          <w:sz w:val="21"/>
          <w:szCs w:val="24"/>
        </w:rPr>
        <w:t>IF SWALLOWED: Call a POISON CENTER/ doctor if you feel unwell.Rinse mouth.</w:t>
      </w:r>
    </w:p>
    <w:p w14:paraId="4AD1AFA8">
      <w:pPr>
        <w:spacing w:beforeLines="0" w:afterLines="0"/>
        <w:jc w:val="left"/>
        <w:rPr>
          <w:rFonts w:hint="eastAsia" w:ascii="Calibri" w:hAnsi="Calibri" w:eastAsia="Calibri"/>
          <w:sz w:val="21"/>
          <w:szCs w:val="24"/>
        </w:rPr>
      </w:pPr>
      <w:r>
        <w:rPr>
          <w:rFonts w:hint="eastAsia" w:ascii="Calibri" w:hAnsi="Calibri" w:eastAsia="Calibri"/>
          <w:sz w:val="21"/>
          <w:szCs w:val="24"/>
        </w:rPr>
        <w:t>P304 + P340 + P312</w:t>
      </w:r>
      <w:r>
        <w:rPr>
          <w:rFonts w:hint="eastAsia" w:ascii="Calibri" w:hAnsi="Calibri" w:eastAsia="宋体"/>
          <w:sz w:val="21"/>
          <w:szCs w:val="24"/>
          <w:lang w:val="en-US" w:eastAsia="zh-CN"/>
        </w:rPr>
        <w:t xml:space="preserve"> </w:t>
      </w:r>
      <w:r>
        <w:rPr>
          <w:rFonts w:hint="eastAsia" w:ascii="Calibri" w:hAnsi="Calibri" w:eastAsia="Calibri"/>
          <w:sz w:val="21"/>
          <w:szCs w:val="24"/>
        </w:rPr>
        <w:t>IF INHALED: Remove person to fresh air and keep comfortable for</w:t>
      </w:r>
    </w:p>
    <w:p w14:paraId="5A84EEC9">
      <w:pPr>
        <w:spacing w:beforeLines="0" w:afterLines="0"/>
        <w:jc w:val="left"/>
        <w:rPr>
          <w:rFonts w:hint="eastAsia" w:ascii="Calibri" w:hAnsi="Calibri" w:eastAsia="Calibri"/>
          <w:sz w:val="21"/>
          <w:szCs w:val="24"/>
        </w:rPr>
      </w:pPr>
      <w:r>
        <w:rPr>
          <w:rFonts w:hint="eastAsia" w:ascii="Calibri" w:hAnsi="Calibri" w:eastAsia="Calibri"/>
          <w:sz w:val="21"/>
          <w:szCs w:val="24"/>
        </w:rPr>
        <w:t>breathing. Call a POISON CENTER/ doctor if you feel unwell.</w:t>
      </w:r>
    </w:p>
    <w:p w14:paraId="3335942C">
      <w:pPr>
        <w:spacing w:beforeLines="0" w:afterLines="0"/>
        <w:jc w:val="left"/>
        <w:rPr>
          <w:rFonts w:hint="eastAsia" w:ascii="Calibri" w:hAnsi="Calibri" w:eastAsia="Calibri"/>
          <w:sz w:val="21"/>
          <w:szCs w:val="24"/>
        </w:rPr>
      </w:pPr>
      <w:r>
        <w:rPr>
          <w:rFonts w:hint="eastAsia" w:ascii="Calibri" w:hAnsi="Calibri" w:eastAsia="Calibri"/>
          <w:sz w:val="21"/>
          <w:szCs w:val="24"/>
        </w:rPr>
        <w:t>P501</w:t>
      </w:r>
      <w:r>
        <w:rPr>
          <w:rFonts w:hint="eastAsia" w:ascii="Calibri" w:hAnsi="Calibri" w:eastAsia="宋体"/>
          <w:sz w:val="21"/>
          <w:szCs w:val="24"/>
          <w:lang w:val="en-US" w:eastAsia="zh-CN"/>
        </w:rPr>
        <w:t xml:space="preserve"> </w:t>
      </w:r>
      <w:r>
        <w:rPr>
          <w:rFonts w:hint="eastAsia" w:ascii="Calibri" w:hAnsi="Calibri" w:eastAsia="Calibri"/>
          <w:sz w:val="21"/>
          <w:szCs w:val="24"/>
        </w:rPr>
        <w:t>Dispose of contents/ container to an approved waste disposal</w:t>
      </w:r>
      <w:r>
        <w:rPr>
          <w:rFonts w:hint="eastAsia" w:ascii="Calibri" w:hAnsi="Calibri" w:eastAsia="宋体"/>
          <w:sz w:val="21"/>
          <w:szCs w:val="24"/>
          <w:lang w:val="en-US" w:eastAsia="zh-CN"/>
        </w:rPr>
        <w:t xml:space="preserve"> </w:t>
      </w:r>
      <w:r>
        <w:rPr>
          <w:rFonts w:hint="eastAsia" w:ascii="Calibri" w:hAnsi="Calibri" w:eastAsia="Calibri"/>
          <w:sz w:val="21"/>
          <w:szCs w:val="24"/>
        </w:rPr>
        <w:t>plant.</w:t>
      </w:r>
    </w:p>
    <w:p w14:paraId="7CE890E4">
      <w:pPr>
        <w:spacing w:beforeLines="0" w:afterLines="0"/>
        <w:jc w:val="left"/>
        <w:rPr>
          <w:rFonts w:hint="default" w:ascii="Calibri" w:hAnsi="Calibri" w:eastAsia="Calibri"/>
          <w:sz w:val="21"/>
          <w:szCs w:val="24"/>
          <w:lang w:val="en-US" w:eastAsia="zh-CN"/>
        </w:rPr>
      </w:pPr>
    </w:p>
    <w:p w14:paraId="3F04C964">
      <w:pPr>
        <w:pStyle w:val="7"/>
        <w:keepNext w:val="0"/>
        <w:keepLines w:val="0"/>
        <w:widowControl/>
        <w:suppressLineNumbers w:val="0"/>
        <w:rPr>
          <w:rFonts w:hint="eastAsia" w:ascii="Calibri" w:hAnsi="Calibri" w:eastAsia="Calibri" w:cstheme="minorBidi"/>
          <w:kern w:val="2"/>
          <w:sz w:val="21"/>
          <w:szCs w:val="24"/>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Other hazards</w:t>
      </w:r>
      <w:r>
        <w:rPr>
          <w:rFonts w:hint="eastAsia" w:ascii="Calibri" w:hAnsi="Calibri" w:eastAsia="Calibri" w:cstheme="minorBidi"/>
          <w:kern w:val="2"/>
          <w:sz w:val="21"/>
          <w:szCs w:val="24"/>
          <w:lang w:val="en-US" w:eastAsia="zh-CN" w:bidi="ar-SA"/>
        </w:rPr>
        <w:t>:</w:t>
      </w:r>
    </w:p>
    <w:p w14:paraId="519C3DFF">
      <w:pPr>
        <w:numPr>
          <w:ilvl w:val="0"/>
          <w:numId w:val="0"/>
        </w:numPr>
        <w:bidi w:val="0"/>
        <w:ind w:leftChars="0"/>
        <w:jc w:val="left"/>
        <w:rPr>
          <w:rFonts w:hint="default"/>
          <w:b/>
          <w:bCs/>
          <w:sz w:val="24"/>
          <w:szCs w:val="32"/>
          <w:lang w:val="en-US" w:eastAsia="zh-CN"/>
        </w:rPr>
      </w:pPr>
    </w:p>
    <w:p w14:paraId="37E22297">
      <w:pPr>
        <w:numPr>
          <w:ilvl w:val="0"/>
          <w:numId w:val="0"/>
        </w:numPr>
        <w:bidi w:val="0"/>
        <w:ind w:leftChars="0"/>
        <w:jc w:val="left"/>
        <w:rPr>
          <w:rFonts w:hint="default"/>
          <w:b/>
          <w:bCs/>
          <w:sz w:val="24"/>
          <w:szCs w:val="32"/>
          <w:lang w:val="en-US" w:eastAsia="zh-CN"/>
        </w:rPr>
      </w:pPr>
    </w:p>
    <w:p w14:paraId="621C7279">
      <w:pPr>
        <w:numPr>
          <w:ilvl w:val="0"/>
          <w:numId w:val="1"/>
        </w:numPr>
        <w:bidi w:val="0"/>
        <w:ind w:left="0" w:leftChars="0" w:firstLine="0" w:firstLineChars="0"/>
        <w:jc w:val="left"/>
        <w:rPr>
          <w:rFonts w:hint="default"/>
          <w:b/>
          <w:bCs/>
          <w:sz w:val="24"/>
          <w:szCs w:val="32"/>
          <w:lang w:val="en-US" w:eastAsia="zh-CN"/>
        </w:rPr>
      </w:pPr>
      <w:r>
        <w:rPr>
          <w:rFonts w:hint="default"/>
          <w:b/>
          <w:bCs/>
          <w:sz w:val="24"/>
          <w:szCs w:val="32"/>
          <w:lang w:val="en-US" w:eastAsia="zh-CN"/>
        </w:rPr>
        <w:t>Composition</w:t>
      </w:r>
    </w:p>
    <w:p w14:paraId="5CCEA5CB">
      <w:pPr>
        <w:numPr>
          <w:ilvl w:val="0"/>
          <w:numId w:val="0"/>
        </w:numPr>
        <w:bidi w:val="0"/>
        <w:ind w:leftChars="0"/>
        <w:jc w:val="left"/>
        <w:rPr>
          <w:rFonts w:hint="default"/>
          <w:lang w:val="en-US" w:eastAsia="zh-CN"/>
        </w:rPr>
      </w:pPr>
      <w:r>
        <w:rPr>
          <w:rFonts w:hint="default" w:eastAsiaTheme="minorEastAsia"/>
          <w:vertAlign w:val="baseline"/>
          <w:lang w:val="en-US" w:eastAsia="zh-CN"/>
        </w:rPr>
        <mc:AlternateContent>
          <mc:Choice Requires="wps">
            <w:drawing>
              <wp:anchor distT="0" distB="0" distL="114300" distR="114300" simplePos="0" relativeHeight="251664384" behindDoc="0" locked="0" layoutInCell="1" allowOverlap="1">
                <wp:simplePos x="0" y="0"/>
                <wp:positionH relativeFrom="column">
                  <wp:posOffset>-215265</wp:posOffset>
                </wp:positionH>
                <wp:positionV relativeFrom="paragraph">
                  <wp:posOffset>158750</wp:posOffset>
                </wp:positionV>
                <wp:extent cx="5793740" cy="4445"/>
                <wp:effectExtent l="0" t="0" r="0" b="0"/>
                <wp:wrapNone/>
                <wp:docPr id="8" name="直接连接符 8"/>
                <wp:cNvGraphicFramePr/>
                <a:graphic xmlns:a="http://schemas.openxmlformats.org/drawingml/2006/main">
                  <a:graphicData uri="http://schemas.microsoft.com/office/word/2010/wordprocessingShape">
                    <wps:wsp>
                      <wps:cNvCnPr/>
                      <wps:spPr>
                        <a:xfrm>
                          <a:off x="0" y="0"/>
                          <a:ext cx="5793740" cy="4445"/>
                        </a:xfrm>
                        <a:prstGeom prst="line">
                          <a:avLst/>
                        </a:prstGeom>
                        <a:ln w="19050">
                          <a:solidFill>
                            <a:srgbClr val="3498DB"/>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6.95pt;margin-top:12.5pt;height:0.35pt;width:456.2pt;z-index:251664384;mso-width-relative:page;mso-height-relative:page;" filled="f" stroked="t" coordsize="21600,21600" o:gfxdata="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e&#10;QfBL1wAAAAkBAAAPAAAAAAAAAAEAIAAAACIAAABkcnMvZG93bnJldi54bWxQSwECFAAUAAAACACH&#10;TuJAmyrZ6+wBAAC1AwAADgAAAAAAAAABACAAAAAmAQAAZHJzL2Uyb0RvYy54bWxQSwUGAAAAAAYA&#10;BgBZAQAAhAUAAAAA&#10;">
                <v:fill on="f" focussize="0,0"/>
                <v:stroke weight="1.5pt" color="#3498DB [3204]" miterlimit="8" joinstyle="miter"/>
                <v:imagedata o:title=""/>
                <o:lock v:ext="edit" aspectratio="f"/>
              </v:line>
            </w:pict>
          </mc:Fallback>
        </mc:AlternateContent>
      </w:r>
    </w:p>
    <w:p w14:paraId="5C435D8E">
      <w:pPr>
        <w:numPr>
          <w:ilvl w:val="0"/>
          <w:numId w:val="0"/>
        </w:numPr>
        <w:bidi w:val="0"/>
        <w:ind w:leftChars="0"/>
        <w:jc w:val="left"/>
        <w:rPr>
          <w:rFonts w:hint="default"/>
          <w:lang w:val="en-US" w:eastAsia="zh-CN"/>
        </w:rPr>
      </w:pPr>
    </w:p>
    <w:tbl>
      <w:tblPr>
        <w:tblStyle w:val="10"/>
        <w:tblW w:w="9162" w:type="dxa"/>
        <w:tblInd w:w="-207" w:type="dxa"/>
        <w:tblBorders>
          <w:top w:val="single" w:color="D7D7D7" w:themeColor="background1" w:themeShade="D8" w:sz="4" w:space="0"/>
          <w:left w:val="single" w:color="D7D7D7" w:themeColor="background1" w:themeShade="D8" w:sz="4" w:space="0"/>
          <w:bottom w:val="none" w:color="auto" w:sz="0" w:space="0"/>
          <w:right w:val="single" w:color="D7D7D7" w:themeColor="background1" w:themeShade="D8" w:sz="4" w:space="0"/>
          <w:insideH w:val="single" w:color="D7D7D7" w:themeColor="background1" w:themeShade="D8" w:sz="4" w:space="0"/>
          <w:insideV w:val="single" w:color="D7D7D7" w:themeColor="background1" w:themeShade="D8" w:sz="4" w:space="0"/>
        </w:tblBorders>
        <w:tblLayout w:type="autofit"/>
        <w:tblCellMar>
          <w:top w:w="0" w:type="dxa"/>
          <w:left w:w="108" w:type="dxa"/>
          <w:bottom w:w="0" w:type="dxa"/>
          <w:right w:w="108" w:type="dxa"/>
        </w:tblCellMar>
      </w:tblPr>
      <w:tblGrid>
        <w:gridCol w:w="2548"/>
        <w:gridCol w:w="1800"/>
        <w:gridCol w:w="2352"/>
        <w:gridCol w:w="2462"/>
      </w:tblGrid>
      <w:tr w14:paraId="0AA00B2C">
        <w:tblPrEx>
          <w:tblBorders>
            <w:top w:val="single" w:color="D7D7D7" w:themeColor="background1" w:themeShade="D8" w:sz="4" w:space="0"/>
            <w:left w:val="single" w:color="D7D7D7" w:themeColor="background1" w:themeShade="D8" w:sz="4" w:space="0"/>
            <w:bottom w:val="none" w:color="auto" w:sz="0" w:space="0"/>
            <w:right w:val="single" w:color="D7D7D7" w:themeColor="background1" w:themeShade="D8" w:sz="4" w:space="0"/>
            <w:insideH w:val="single" w:color="D7D7D7" w:themeColor="background1" w:themeShade="D8" w:sz="4" w:space="0"/>
            <w:insideV w:val="single" w:color="D7D7D7" w:themeColor="background1" w:themeShade="D8" w:sz="4" w:space="0"/>
          </w:tblBorders>
          <w:tblCellMar>
            <w:top w:w="0" w:type="dxa"/>
            <w:left w:w="108" w:type="dxa"/>
            <w:bottom w:w="0" w:type="dxa"/>
            <w:right w:w="108" w:type="dxa"/>
          </w:tblCellMar>
        </w:tblPrEx>
        <w:tc>
          <w:tcPr>
            <w:tcW w:w="2548" w:type="dxa"/>
            <w:tcBorders>
              <w:tl2br w:val="nil"/>
              <w:tr2bl w:val="nil"/>
            </w:tcBorders>
            <w:shd w:val="clear" w:color="auto" w:fill="F1F1F1" w:themeFill="background1" w:themeFillShade="F2"/>
          </w:tcPr>
          <w:p w14:paraId="092A761C">
            <w:pPr>
              <w:bidi w:val="0"/>
              <w:jc w:val="center"/>
              <w:rPr>
                <w:rFonts w:hint="default" w:cstheme="minorBidi"/>
                <w:b/>
                <w:bCs/>
                <w:kern w:val="2"/>
                <w:sz w:val="21"/>
                <w:szCs w:val="24"/>
                <w:vertAlign w:val="baseline"/>
                <w:lang w:val="en-US" w:eastAsia="zh-CN" w:bidi="ar-SA"/>
              </w:rPr>
            </w:pPr>
            <w:r>
              <w:rPr>
                <w:rFonts w:hint="eastAsia" w:cstheme="minorBidi"/>
                <w:b/>
                <w:bCs/>
                <w:kern w:val="2"/>
                <w:sz w:val="21"/>
                <w:szCs w:val="24"/>
                <w:vertAlign w:val="baseline"/>
                <w:lang w:val="en-US" w:eastAsia="zh-CN" w:bidi="ar-SA"/>
              </w:rPr>
              <w:t>Components</w:t>
            </w:r>
          </w:p>
        </w:tc>
        <w:tc>
          <w:tcPr>
            <w:tcW w:w="1800" w:type="dxa"/>
            <w:tcBorders>
              <w:tl2br w:val="nil"/>
              <w:tr2bl w:val="nil"/>
            </w:tcBorders>
            <w:shd w:val="clear" w:color="auto" w:fill="F1F1F1" w:themeFill="background1" w:themeFillShade="F2"/>
          </w:tcPr>
          <w:p w14:paraId="435164F2">
            <w:pPr>
              <w:bidi w:val="0"/>
              <w:jc w:val="center"/>
              <w:rPr>
                <w:rFonts w:hint="default" w:cstheme="minorBidi"/>
                <w:b/>
                <w:bCs/>
                <w:kern w:val="2"/>
                <w:sz w:val="21"/>
                <w:szCs w:val="24"/>
                <w:vertAlign w:val="baseline"/>
                <w:lang w:val="en-US" w:eastAsia="zh-CN" w:bidi="ar-SA"/>
              </w:rPr>
            </w:pPr>
            <w:r>
              <w:rPr>
                <w:rFonts w:hint="eastAsia" w:cstheme="minorBidi"/>
                <w:b/>
                <w:bCs/>
                <w:kern w:val="2"/>
                <w:sz w:val="21"/>
                <w:szCs w:val="24"/>
                <w:vertAlign w:val="baseline"/>
                <w:lang w:val="en-US" w:eastAsia="zh-CN" w:bidi="ar-SA"/>
              </w:rPr>
              <w:t>CAS</w:t>
            </w:r>
          </w:p>
        </w:tc>
        <w:tc>
          <w:tcPr>
            <w:tcW w:w="2352" w:type="dxa"/>
            <w:tcBorders>
              <w:tl2br w:val="nil"/>
              <w:tr2bl w:val="nil"/>
            </w:tcBorders>
            <w:shd w:val="clear" w:color="auto" w:fill="F1F1F1" w:themeFill="background1" w:themeFillShade="F2"/>
          </w:tcPr>
          <w:p w14:paraId="27177525">
            <w:pPr>
              <w:bidi w:val="0"/>
              <w:jc w:val="center"/>
              <w:rPr>
                <w:rFonts w:hint="default" w:cstheme="minorBidi"/>
                <w:b/>
                <w:bCs/>
                <w:kern w:val="2"/>
                <w:sz w:val="21"/>
                <w:szCs w:val="24"/>
                <w:vertAlign w:val="baseline"/>
                <w:lang w:val="en-US" w:eastAsia="zh-CN" w:bidi="ar-SA"/>
              </w:rPr>
            </w:pPr>
            <w:r>
              <w:rPr>
                <w:rFonts w:hint="eastAsia" w:cstheme="minorBidi"/>
                <w:b/>
                <w:bCs/>
                <w:kern w:val="2"/>
                <w:sz w:val="21"/>
                <w:szCs w:val="24"/>
                <w:vertAlign w:val="baseline"/>
                <w:lang w:val="en-US" w:eastAsia="zh-CN" w:bidi="ar-SA"/>
              </w:rPr>
              <w:t>Classification (H)</w:t>
            </w:r>
          </w:p>
        </w:tc>
        <w:tc>
          <w:tcPr>
            <w:tcW w:w="2462" w:type="dxa"/>
            <w:tcBorders>
              <w:tl2br w:val="nil"/>
              <w:tr2bl w:val="nil"/>
            </w:tcBorders>
            <w:shd w:val="clear" w:color="auto" w:fill="F1F1F1" w:themeFill="background1" w:themeFillShade="F2"/>
          </w:tcPr>
          <w:p w14:paraId="2CA5E021">
            <w:pPr>
              <w:bidi w:val="0"/>
              <w:jc w:val="center"/>
              <w:rPr>
                <w:rFonts w:hint="default" w:cstheme="minorBidi"/>
                <w:b/>
                <w:bCs/>
                <w:kern w:val="2"/>
                <w:sz w:val="21"/>
                <w:szCs w:val="24"/>
                <w:vertAlign w:val="baseline"/>
                <w:lang w:val="en-US" w:eastAsia="zh-CN" w:bidi="ar-SA"/>
              </w:rPr>
            </w:pPr>
            <w:r>
              <w:rPr>
                <w:rFonts w:hint="eastAsia" w:cstheme="minorBidi"/>
                <w:b/>
                <w:bCs/>
                <w:kern w:val="2"/>
                <w:sz w:val="21"/>
                <w:szCs w:val="24"/>
                <w:vertAlign w:val="baseline"/>
                <w:lang w:val="en-US" w:eastAsia="zh-CN" w:bidi="ar-SA"/>
              </w:rPr>
              <w:t>Concentration</w:t>
            </w:r>
          </w:p>
        </w:tc>
      </w:tr>
      <w:tr w14:paraId="53E8E911">
        <w:tblPrEx>
          <w:tblBorders>
            <w:top w:val="single" w:color="D7D7D7" w:themeColor="background1" w:themeShade="D8" w:sz="4" w:space="0"/>
            <w:left w:val="single" w:color="D7D7D7" w:themeColor="background1" w:themeShade="D8" w:sz="4" w:space="0"/>
            <w:bottom w:val="none" w:color="auto" w:sz="0" w:space="0"/>
            <w:right w:val="single" w:color="D7D7D7" w:themeColor="background1" w:themeShade="D8" w:sz="4" w:space="0"/>
            <w:insideH w:val="single" w:color="D7D7D7" w:themeColor="background1" w:themeShade="D8" w:sz="4" w:space="0"/>
            <w:insideV w:val="single" w:color="D7D7D7" w:themeColor="background1" w:themeShade="D8" w:sz="4" w:space="0"/>
          </w:tblBorders>
          <w:tblCellMar>
            <w:top w:w="0" w:type="dxa"/>
            <w:left w:w="108" w:type="dxa"/>
            <w:bottom w:w="0" w:type="dxa"/>
            <w:right w:w="108" w:type="dxa"/>
          </w:tblCellMar>
        </w:tblPrEx>
        <w:tc>
          <w:tcPr>
            <w:tcW w:w="2548" w:type="dxa"/>
            <w:tcBorders>
              <w:tl2br w:val="nil"/>
              <w:tr2bl w:val="nil"/>
            </w:tcBorders>
          </w:tcPr>
          <w:p w14:paraId="4F5B8047">
            <w:pPr>
              <w:keepNext w:val="0"/>
              <w:keepLines w:val="0"/>
              <w:widowControl/>
              <w:suppressLineNumbers w:val="0"/>
              <w:jc w:val="center"/>
              <w:rPr>
                <w:rFonts w:hint="default" w:asciiTheme="minorHAnsi" w:hAnsiTheme="minorHAnsi" w:eastAsiaTheme="minorEastAsia" w:cstheme="minorBidi"/>
                <w:kern w:val="2"/>
                <w:sz w:val="21"/>
                <w:szCs w:val="24"/>
                <w:vertAlign w:val="baseline"/>
                <w:lang w:val="en-US" w:eastAsia="zh-CN" w:bidi="ar-SA"/>
              </w:rPr>
            </w:pPr>
            <w:r>
              <w:rPr>
                <w:rFonts w:hint="eastAsia" w:cstheme="minorBidi"/>
                <w:b w:val="0"/>
                <w:bCs w:val="0"/>
                <w:kern w:val="2"/>
                <w:sz w:val="21"/>
                <w:szCs w:val="24"/>
                <w:highlight w:val="none"/>
                <w:lang w:val="en-US" w:eastAsia="zh-CN" w:bidi="ar-SA"/>
              </w:rPr>
              <w:t xml:space="preserve"> </w:t>
            </w:r>
            <w:r>
              <w:rPr>
                <w:rFonts w:hint="eastAsia" w:ascii="Calibri" w:hAnsi="Calibri" w:eastAsia="Calibri"/>
                <w:sz w:val="21"/>
                <w:szCs w:val="24"/>
                <w:lang w:val="en-US" w:eastAsia="zh-CN"/>
              </w:rPr>
              <w:t xml:space="preserve"> Barium Titanate</w:t>
            </w:r>
            <w:r>
              <w:rPr>
                <w:rFonts w:hint="eastAsia" w:ascii="Calibri" w:hAnsi="Calibri" w:eastAsia="宋体" w:cs="Calibri"/>
                <w:color w:val="000000"/>
                <w:kern w:val="0"/>
                <w:sz w:val="20"/>
                <w:szCs w:val="20"/>
                <w:lang w:val="en-US" w:eastAsia="zh-CN" w:bidi="ar"/>
              </w:rPr>
              <w:t xml:space="preserve"> </w:t>
            </w:r>
            <w:r>
              <w:rPr>
                <w:rFonts w:ascii="Calibri" w:hAnsi="Calibri" w:eastAsia="宋体" w:cs="Calibri"/>
                <w:color w:val="000000"/>
                <w:kern w:val="0"/>
                <w:sz w:val="20"/>
                <w:szCs w:val="20"/>
                <w:lang w:val="en-US" w:eastAsia="zh-CN" w:bidi="ar"/>
              </w:rPr>
              <w:t>(</w:t>
            </w:r>
            <w:r>
              <w:rPr>
                <w:rFonts w:hint="eastAsia" w:ascii="Calibri" w:hAnsi="Calibri" w:eastAsia="Calibri"/>
                <w:sz w:val="21"/>
                <w:szCs w:val="24"/>
              </w:rPr>
              <w:t>Ba</w:t>
            </w:r>
            <w:r>
              <w:rPr>
                <w:rFonts w:hint="eastAsia" w:ascii="Calibri" w:hAnsi="Calibri" w:eastAsia="宋体"/>
                <w:sz w:val="21"/>
                <w:szCs w:val="24"/>
                <w:lang w:val="en-US" w:eastAsia="zh-CN"/>
              </w:rPr>
              <w:t>TiO</w:t>
            </w:r>
            <w:r>
              <w:rPr>
                <w:rFonts w:hint="eastAsia" w:ascii="Calibri" w:hAnsi="Calibri" w:eastAsia="宋体"/>
                <w:sz w:val="21"/>
                <w:szCs w:val="24"/>
                <w:vertAlign w:val="subscript"/>
                <w:lang w:val="en-US" w:eastAsia="zh-CN"/>
              </w:rPr>
              <w:t>3</w:t>
            </w:r>
            <w:r>
              <w:rPr>
                <w:rFonts w:ascii="Calibri" w:hAnsi="Calibri" w:eastAsia="宋体" w:cs="Calibri"/>
                <w:color w:val="000000"/>
                <w:kern w:val="0"/>
                <w:sz w:val="20"/>
                <w:szCs w:val="20"/>
                <w:lang w:val="en-US" w:eastAsia="zh-CN" w:bidi="ar"/>
              </w:rPr>
              <w:t>)</w:t>
            </w:r>
          </w:p>
        </w:tc>
        <w:tc>
          <w:tcPr>
            <w:tcW w:w="1800" w:type="dxa"/>
            <w:tcBorders>
              <w:tl2br w:val="nil"/>
              <w:tr2bl w:val="nil"/>
            </w:tcBorders>
          </w:tcPr>
          <w:p w14:paraId="3B8B138D">
            <w:pPr>
              <w:keepNext w:val="0"/>
              <w:keepLines w:val="0"/>
              <w:widowControl/>
              <w:suppressLineNumbers w:val="0"/>
              <w:jc w:val="center"/>
              <w:rPr>
                <w:rFonts w:hint="default" w:cstheme="minorBidi"/>
                <w:kern w:val="2"/>
                <w:sz w:val="21"/>
                <w:szCs w:val="24"/>
                <w:vertAlign w:val="baseline"/>
                <w:lang w:val="en-US" w:eastAsia="zh-CN" w:bidi="ar-SA"/>
              </w:rPr>
            </w:pPr>
            <w:r>
              <w:rPr>
                <w:rFonts w:hint="eastAsia" w:ascii="Calibri" w:hAnsi="Calibri" w:eastAsia="Calibri"/>
                <w:sz w:val="21"/>
                <w:szCs w:val="24"/>
              </w:rPr>
              <w:t>12047-27-7</w:t>
            </w:r>
          </w:p>
        </w:tc>
        <w:tc>
          <w:tcPr>
            <w:tcW w:w="2352" w:type="dxa"/>
            <w:tcBorders>
              <w:tl2br w:val="nil"/>
              <w:tr2bl w:val="nil"/>
            </w:tcBorders>
          </w:tcPr>
          <w:p w14:paraId="2D164353">
            <w:pPr>
              <w:bidi w:val="0"/>
              <w:jc w:val="center"/>
              <w:rPr>
                <w:rFonts w:hint="default" w:cstheme="minorBidi"/>
                <w:kern w:val="2"/>
                <w:sz w:val="21"/>
                <w:szCs w:val="24"/>
                <w:vertAlign w:val="baseline"/>
                <w:lang w:val="en-US" w:eastAsia="zh-CN" w:bidi="ar-SA"/>
              </w:rPr>
            </w:pPr>
            <w:r>
              <w:rPr>
                <w:rFonts w:hint="eastAsia"/>
                <w:b/>
                <w:bCs/>
                <w:highlight w:val="none"/>
                <w:vertAlign w:val="baseline"/>
                <w:lang w:val="en-US" w:eastAsia="zh-CN"/>
              </w:rPr>
              <w:t xml:space="preserve"> </w:t>
            </w:r>
            <w:r>
              <w:rPr>
                <w:rFonts w:ascii="Calibri" w:hAnsi="Calibri" w:eastAsia="宋体" w:cs="Calibri"/>
                <w:color w:val="000000"/>
                <w:kern w:val="0"/>
                <w:sz w:val="20"/>
                <w:szCs w:val="20"/>
                <w:lang w:val="en-US" w:eastAsia="zh-CN" w:bidi="ar"/>
              </w:rPr>
              <w:t>H30</w:t>
            </w:r>
            <w:r>
              <w:rPr>
                <w:rFonts w:hint="eastAsia" w:ascii="Calibri" w:hAnsi="Calibri" w:eastAsia="宋体" w:cs="Calibri"/>
                <w:color w:val="000000"/>
                <w:kern w:val="0"/>
                <w:sz w:val="20"/>
                <w:szCs w:val="20"/>
                <w:lang w:val="en-US" w:eastAsia="zh-CN" w:bidi="ar"/>
              </w:rPr>
              <w:t>2 H332</w:t>
            </w:r>
            <w:r>
              <w:rPr>
                <w:rFonts w:ascii="Calibri" w:hAnsi="Calibri" w:eastAsia="宋体" w:cs="Calibri"/>
                <w:color w:val="000000"/>
                <w:kern w:val="0"/>
                <w:sz w:val="20"/>
                <w:szCs w:val="20"/>
                <w:lang w:val="en-US" w:eastAsia="zh-CN" w:bidi="ar"/>
              </w:rPr>
              <w:t xml:space="preserve"> </w:t>
            </w:r>
          </w:p>
        </w:tc>
        <w:tc>
          <w:tcPr>
            <w:tcW w:w="2462" w:type="dxa"/>
            <w:tcBorders>
              <w:tl2br w:val="nil"/>
              <w:tr2bl w:val="nil"/>
            </w:tcBorders>
          </w:tcPr>
          <w:p w14:paraId="41FE3263">
            <w:pPr>
              <w:bidi w:val="0"/>
              <w:jc w:val="cente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≤100%</w:t>
            </w:r>
          </w:p>
        </w:tc>
      </w:tr>
    </w:tbl>
    <w:p w14:paraId="31A8CC38">
      <w:pPr>
        <w:bidi w:val="0"/>
        <w:jc w:val="left"/>
        <w:rPr>
          <w:rFonts w:hint="default" w:asciiTheme="minorHAnsi" w:hAnsiTheme="minorHAnsi" w:eastAsiaTheme="minorEastAsia" w:cstheme="minorBidi"/>
          <w:kern w:val="2"/>
          <w:sz w:val="21"/>
          <w:szCs w:val="24"/>
          <w:lang w:val="en-US" w:eastAsia="zh-CN" w:bidi="ar-SA"/>
        </w:rPr>
      </w:pPr>
    </w:p>
    <w:p w14:paraId="431EBF9E">
      <w:pPr>
        <w:numPr>
          <w:ilvl w:val="0"/>
          <w:numId w:val="1"/>
        </w:numPr>
        <w:bidi w:val="0"/>
        <w:ind w:left="0" w:leftChars="0" w:firstLine="0" w:firstLineChars="0"/>
        <w:jc w:val="left"/>
        <w:rPr>
          <w:rFonts w:hint="default"/>
          <w:b/>
          <w:bCs/>
          <w:sz w:val="24"/>
          <w:szCs w:val="32"/>
          <w:lang w:val="en-US" w:eastAsia="zh-CN"/>
        </w:rPr>
      </w:pPr>
      <w:r>
        <w:rPr>
          <w:rFonts w:hint="eastAsia"/>
          <w:b/>
          <w:bCs/>
          <w:sz w:val="24"/>
          <w:szCs w:val="32"/>
          <w:lang w:val="en-US" w:eastAsia="zh-CN"/>
        </w:rPr>
        <w:t xml:space="preserve"> </w:t>
      </w:r>
      <w:r>
        <w:rPr>
          <w:rFonts w:hint="default"/>
          <w:b/>
          <w:bCs/>
          <w:sz w:val="24"/>
          <w:szCs w:val="32"/>
          <w:lang w:val="en-US" w:eastAsia="zh-CN"/>
        </w:rPr>
        <w:t>First Aid Procedures</w:t>
      </w:r>
    </w:p>
    <w:p w14:paraId="0CB97CC5">
      <w:pPr>
        <w:numPr>
          <w:ilvl w:val="0"/>
          <w:numId w:val="0"/>
        </w:numPr>
        <w:bidi w:val="0"/>
        <w:ind w:leftChars="0"/>
        <w:jc w:val="left"/>
        <w:rPr>
          <w:sz w:val="21"/>
        </w:rPr>
      </w:pPr>
      <w:r>
        <w:rPr>
          <w:sz w:val="21"/>
        </w:rPr>
        <mc:AlternateContent>
          <mc:Choice Requires="wps">
            <w:drawing>
              <wp:anchor distT="0" distB="0" distL="114300" distR="114300" simplePos="0" relativeHeight="251668480" behindDoc="0" locked="0" layoutInCell="1" allowOverlap="1">
                <wp:simplePos x="0" y="0"/>
                <wp:positionH relativeFrom="column">
                  <wp:posOffset>-182245</wp:posOffset>
                </wp:positionH>
                <wp:positionV relativeFrom="paragraph">
                  <wp:posOffset>97155</wp:posOffset>
                </wp:positionV>
                <wp:extent cx="5713095" cy="6985"/>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5713095" cy="6985"/>
                        </a:xfrm>
                        <a:prstGeom prst="line">
                          <a:avLst/>
                        </a:prstGeom>
                        <a:ln w="19050">
                          <a:solidFill>
                            <a:srgbClr val="3498DB"/>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4.35pt;margin-top:7.65pt;height:0.55pt;width:449.85pt;z-index:251668480;mso-width-relative:page;mso-height-relative:page;" filled="f" stroked="t" coordsize="21600,21600" o:gfxdata="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Dybkv1gAAAAkBAAAPAAAAAAAAAAEAIAAAACIAAABkcnMvZG93bnJldi54bWxQSwEC&#10;FAAUAAAACACHTuJANVqllfYBAAC/AwAADgAAAAAAAAABACAAAAAlAQAAZHJzL2Uyb0RvYy54bWxQ&#10;SwUGAAAAAAYABgBZAQAAjQUAAAAA&#10;">
                <v:fill on="f" focussize="0,0"/>
                <v:stroke weight="1.5pt" color="#3498DB [3204]" miterlimit="8" joinstyle="miter"/>
                <v:imagedata o:title=""/>
                <o:lock v:ext="edit" aspectratio="f"/>
              </v:line>
            </w:pict>
          </mc:Fallback>
        </mc:AlternateContent>
      </w:r>
    </w:p>
    <w:p w14:paraId="672424DD">
      <w:pPr>
        <w:keepNext w:val="0"/>
        <w:keepLines w:val="0"/>
        <w:widowControl/>
        <w:suppressLineNumbers w:val="0"/>
        <w:jc w:val="left"/>
        <w:rPr>
          <w:rFonts w:hint="default" w:eastAsiaTheme="minorEastAsia"/>
          <w:b/>
          <w:bCs/>
          <w:sz w:val="22"/>
          <w:szCs w:val="28"/>
          <w:vertAlign w:val="baseline"/>
          <w:lang w:val="en-US" w:eastAsia="zh-CN"/>
        </w:rPr>
      </w:pPr>
      <w:r>
        <w:rPr>
          <w:rFonts w:hint="default" w:eastAsiaTheme="minorEastAsia"/>
          <w:b/>
          <w:bCs/>
          <w:sz w:val="22"/>
          <w:szCs w:val="28"/>
          <w:vertAlign w:val="baseline"/>
          <w:lang w:val="en-US" w:eastAsia="zh-CN"/>
        </w:rPr>
        <w:t>Description of first aid measures</w:t>
      </w:r>
    </w:p>
    <w:p w14:paraId="7E7BF228">
      <w:pPr>
        <w:bidi w:val="0"/>
        <w:jc w:val="left"/>
        <w:rPr>
          <w:rFonts w:hint="eastAsia" w:cstheme="minorBidi"/>
          <w:kern w:val="2"/>
          <w:sz w:val="21"/>
          <w:szCs w:val="24"/>
          <w:vertAlign w:val="baseline"/>
          <w:lang w:val="en-US" w:eastAsia="zh-CN" w:bidi="ar-SA"/>
        </w:rPr>
      </w:pPr>
      <w:r>
        <w:rPr>
          <w:rFonts w:hint="default" w:cstheme="minorBidi"/>
          <w:b/>
          <w:bCs/>
          <w:kern w:val="2"/>
          <w:sz w:val="21"/>
          <w:szCs w:val="24"/>
          <w:vertAlign w:val="baseline"/>
          <w:lang w:val="en-US" w:eastAsia="zh-CN" w:bidi="ar-SA"/>
        </w:rPr>
        <w:t>General Treatment:</w:t>
      </w:r>
      <w:r>
        <w:rPr>
          <w:rFonts w:hint="default" w:cstheme="minorBidi"/>
          <w:kern w:val="2"/>
          <w:sz w:val="21"/>
          <w:szCs w:val="24"/>
          <w:vertAlign w:val="baseline"/>
          <w:lang w:val="en-US" w:eastAsia="zh-CN" w:bidi="ar-SA"/>
        </w:rPr>
        <w:t xml:space="preserve"> Seek medical attention if symptoms persist.</w:t>
      </w:r>
    </w:p>
    <w:p w14:paraId="6A3B2345">
      <w:pPr>
        <w:bidi w:val="0"/>
        <w:jc w:val="left"/>
        <w:rPr>
          <w:rFonts w:hint="eastAsia" w:cstheme="minorBidi"/>
          <w:kern w:val="2"/>
          <w:sz w:val="21"/>
          <w:szCs w:val="24"/>
          <w:vertAlign w:val="baseline"/>
          <w:lang w:val="en-US" w:eastAsia="zh-CN" w:bidi="ar-SA"/>
        </w:rPr>
      </w:pPr>
      <w:r>
        <w:rPr>
          <w:rFonts w:hint="default" w:cstheme="minorBidi"/>
          <w:b/>
          <w:bCs/>
          <w:kern w:val="2"/>
          <w:sz w:val="21"/>
          <w:szCs w:val="24"/>
          <w:vertAlign w:val="baseline"/>
          <w:lang w:val="en-US" w:eastAsia="zh-CN" w:bidi="ar-SA"/>
        </w:rPr>
        <w:t>Inhalation:</w:t>
      </w:r>
      <w:r>
        <w:rPr>
          <w:rFonts w:hint="default" w:cstheme="minorBidi"/>
          <w:kern w:val="2"/>
          <w:sz w:val="21"/>
          <w:szCs w:val="24"/>
          <w:vertAlign w:val="baseline"/>
          <w:lang w:val="en-US" w:eastAsia="zh-CN" w:bidi="ar-SA"/>
        </w:rPr>
        <w:t xml:space="preserve"> Remove victim to fresh air. Supply oxygen if breathing is difficult. </w:t>
      </w:r>
    </w:p>
    <w:p w14:paraId="4B8AD970">
      <w:pPr>
        <w:bidi w:val="0"/>
        <w:jc w:val="left"/>
        <w:rPr>
          <w:rFonts w:hint="eastAsia" w:cstheme="minorBidi"/>
          <w:kern w:val="2"/>
          <w:sz w:val="21"/>
          <w:szCs w:val="24"/>
          <w:vertAlign w:val="baseline"/>
          <w:lang w:val="en-US" w:eastAsia="zh-CN" w:bidi="ar-SA"/>
        </w:rPr>
      </w:pPr>
      <w:r>
        <w:rPr>
          <w:rFonts w:hint="default" w:cstheme="minorBidi"/>
          <w:b/>
          <w:bCs/>
          <w:kern w:val="2"/>
          <w:sz w:val="21"/>
          <w:szCs w:val="24"/>
          <w:vertAlign w:val="baseline"/>
          <w:lang w:val="en-US" w:eastAsia="zh-CN" w:bidi="ar-SA"/>
        </w:rPr>
        <w:t>Ingestion:</w:t>
      </w:r>
      <w:r>
        <w:rPr>
          <w:rFonts w:hint="default" w:cstheme="minorBidi"/>
          <w:kern w:val="2"/>
          <w:sz w:val="21"/>
          <w:szCs w:val="24"/>
          <w:vertAlign w:val="baseline"/>
          <w:lang w:val="en-US" w:eastAsia="zh-CN" w:bidi="ar-SA"/>
        </w:rPr>
        <w:t xml:space="preserve"> Seek Medical Attention. </w:t>
      </w:r>
    </w:p>
    <w:p w14:paraId="0DC7B42D">
      <w:pPr>
        <w:bidi w:val="0"/>
        <w:jc w:val="left"/>
        <w:rPr>
          <w:rFonts w:hint="eastAsia" w:cstheme="minorBidi"/>
          <w:kern w:val="2"/>
          <w:sz w:val="21"/>
          <w:szCs w:val="24"/>
          <w:vertAlign w:val="baseline"/>
          <w:lang w:val="en-US" w:eastAsia="zh-CN" w:bidi="ar-SA"/>
        </w:rPr>
      </w:pPr>
      <w:r>
        <w:rPr>
          <w:rFonts w:hint="default" w:cstheme="minorBidi"/>
          <w:b/>
          <w:bCs/>
          <w:kern w:val="2"/>
          <w:sz w:val="21"/>
          <w:szCs w:val="24"/>
          <w:vertAlign w:val="baseline"/>
          <w:lang w:val="en-US" w:eastAsia="zh-CN" w:bidi="ar-SA"/>
        </w:rPr>
        <w:t>Skin:</w:t>
      </w:r>
      <w:r>
        <w:rPr>
          <w:rFonts w:hint="default" w:cstheme="minorBidi"/>
          <w:kern w:val="2"/>
          <w:sz w:val="21"/>
          <w:szCs w:val="24"/>
          <w:vertAlign w:val="baseline"/>
          <w:lang w:val="en-US" w:eastAsia="zh-CN" w:bidi="ar-SA"/>
        </w:rPr>
        <w:t xml:space="preserve"> Wash affected area with mild soap and water. Remove any contaminated clothing. </w:t>
      </w:r>
    </w:p>
    <w:p w14:paraId="210C68FE">
      <w:pPr>
        <w:bidi w:val="0"/>
        <w:jc w:val="left"/>
        <w:rPr>
          <w:rFonts w:hint="default" w:asciiTheme="minorHAnsi" w:hAnsiTheme="minorHAnsi" w:eastAsiaTheme="minorEastAsia" w:cstheme="minorBidi"/>
          <w:kern w:val="2"/>
          <w:sz w:val="21"/>
          <w:szCs w:val="24"/>
          <w:lang w:val="en-US" w:eastAsia="zh-CN" w:bidi="ar-SA"/>
        </w:rPr>
      </w:pPr>
      <w:r>
        <w:rPr>
          <w:rFonts w:hint="default" w:cstheme="minorBidi"/>
          <w:b/>
          <w:bCs/>
          <w:kern w:val="2"/>
          <w:sz w:val="21"/>
          <w:szCs w:val="24"/>
          <w:vertAlign w:val="baseline"/>
          <w:lang w:val="en-US" w:eastAsia="zh-CN" w:bidi="ar-SA"/>
        </w:rPr>
        <w:t>Eyes:</w:t>
      </w:r>
      <w:r>
        <w:rPr>
          <w:rFonts w:hint="default" w:cstheme="minorBidi"/>
          <w:kern w:val="2"/>
          <w:sz w:val="21"/>
          <w:szCs w:val="24"/>
          <w:vertAlign w:val="baseline"/>
          <w:lang w:val="en-US" w:eastAsia="zh-CN" w:bidi="ar-SA"/>
        </w:rPr>
        <w:t xml:space="preserve"> Flush eyes with water, blinking often for several minutes. Remove contact lenses if present and easy to do. Continue rinsing</w:t>
      </w:r>
      <w:r>
        <w:rPr>
          <w:rFonts w:hint="eastAsia" w:cstheme="minorBidi"/>
          <w:kern w:val="2"/>
          <w:sz w:val="21"/>
          <w:szCs w:val="24"/>
          <w:vertAlign w:val="baseline"/>
          <w:lang w:val="en-US" w:eastAsia="zh-CN" w:bidi="ar-SA"/>
        </w:rPr>
        <w:t>.</w:t>
      </w:r>
    </w:p>
    <w:p w14:paraId="48625DB3">
      <w:pPr>
        <w:keepNext w:val="0"/>
        <w:keepLines w:val="0"/>
        <w:widowControl/>
        <w:suppressLineNumbers w:val="0"/>
        <w:jc w:val="left"/>
        <w:rPr>
          <w:rFonts w:hint="default" w:eastAsiaTheme="minorEastAsia"/>
          <w:b/>
          <w:bCs/>
          <w:sz w:val="22"/>
          <w:szCs w:val="28"/>
          <w:vertAlign w:val="baseline"/>
          <w:lang w:val="en-US" w:eastAsia="zh-CN"/>
        </w:rPr>
      </w:pPr>
      <w:r>
        <w:rPr>
          <w:rFonts w:hint="default" w:eastAsiaTheme="minorEastAsia"/>
          <w:b/>
          <w:bCs/>
          <w:sz w:val="22"/>
          <w:szCs w:val="28"/>
          <w:vertAlign w:val="baseline"/>
          <w:lang w:val="en-US" w:eastAsia="zh-CN"/>
        </w:rPr>
        <w:t xml:space="preserve">Most important symptoms and effects, both acute and delayed </w:t>
      </w:r>
    </w:p>
    <w:p w14:paraId="4DB63AE5">
      <w:pPr>
        <w:bidi w:val="0"/>
        <w:jc w:val="left"/>
        <w:rPr>
          <w:rFonts w:hint="default" w:cstheme="minorBidi"/>
          <w:kern w:val="2"/>
          <w:sz w:val="21"/>
          <w:szCs w:val="24"/>
          <w:vertAlign w:val="baseline"/>
          <w:lang w:val="en-US" w:eastAsia="zh-CN" w:bidi="ar-SA"/>
        </w:rPr>
      </w:pPr>
      <w:r>
        <w:rPr>
          <w:rFonts w:hint="default" w:cstheme="minorBidi"/>
          <w:kern w:val="2"/>
          <w:sz w:val="21"/>
          <w:szCs w:val="24"/>
          <w:vertAlign w:val="baseline"/>
          <w:lang w:val="en-US" w:eastAsia="zh-CN" w:bidi="ar-SA"/>
        </w:rPr>
        <w:t>The most important known symptoms and effects are described in the labelling (see section 2) and/or in section 11</w:t>
      </w:r>
      <w:r>
        <w:rPr>
          <w:rFonts w:hint="eastAsia" w:cstheme="minorBidi"/>
          <w:kern w:val="2"/>
          <w:sz w:val="21"/>
          <w:szCs w:val="24"/>
          <w:vertAlign w:val="baseline"/>
          <w:lang w:val="en-US" w:eastAsia="zh-CN" w:bidi="ar-SA"/>
        </w:rPr>
        <w:t>.</w:t>
      </w:r>
      <w:r>
        <w:rPr>
          <w:rFonts w:hint="default" w:cstheme="minorBidi"/>
          <w:kern w:val="2"/>
          <w:sz w:val="21"/>
          <w:szCs w:val="24"/>
          <w:vertAlign w:val="baseline"/>
          <w:lang w:val="en-US" w:eastAsia="zh-CN" w:bidi="ar-SA"/>
        </w:rPr>
        <w:t xml:space="preserve"> </w:t>
      </w:r>
    </w:p>
    <w:p w14:paraId="7D76F98E">
      <w:pPr>
        <w:keepNext w:val="0"/>
        <w:keepLines w:val="0"/>
        <w:widowControl/>
        <w:suppressLineNumbers w:val="0"/>
        <w:jc w:val="left"/>
        <w:rPr>
          <w:rFonts w:hint="default" w:eastAsiaTheme="minorEastAsia"/>
          <w:b/>
          <w:bCs/>
          <w:sz w:val="22"/>
          <w:szCs w:val="28"/>
          <w:vertAlign w:val="baseline"/>
          <w:lang w:val="en-US" w:eastAsia="zh-CN"/>
        </w:rPr>
      </w:pPr>
      <w:r>
        <w:rPr>
          <w:rFonts w:hint="default" w:eastAsiaTheme="minorEastAsia"/>
          <w:b/>
          <w:bCs/>
          <w:sz w:val="22"/>
          <w:szCs w:val="28"/>
          <w:vertAlign w:val="baseline"/>
          <w:lang w:val="en-US" w:eastAsia="zh-CN"/>
        </w:rPr>
        <w:t xml:space="preserve">Indication of any immediate medical attention and special treatment needed </w:t>
      </w:r>
    </w:p>
    <w:p w14:paraId="126D8D1F">
      <w:pPr>
        <w:bidi w:val="0"/>
        <w:jc w:val="left"/>
        <w:rPr>
          <w:rFonts w:hint="default" w:cstheme="minorBidi"/>
          <w:kern w:val="2"/>
          <w:sz w:val="21"/>
          <w:szCs w:val="24"/>
          <w:vertAlign w:val="baseline"/>
          <w:lang w:val="en-US" w:eastAsia="zh-CN" w:bidi="ar-SA"/>
        </w:rPr>
      </w:pPr>
      <w:r>
        <w:rPr>
          <w:rFonts w:hint="default" w:cstheme="minorBidi"/>
          <w:kern w:val="2"/>
          <w:sz w:val="21"/>
          <w:szCs w:val="24"/>
          <w:vertAlign w:val="baseline"/>
          <w:lang w:val="en-US" w:eastAsia="zh-CN" w:bidi="ar-SA"/>
        </w:rPr>
        <w:t>No data available</w:t>
      </w:r>
    </w:p>
    <w:p w14:paraId="6B50DA43">
      <w:pPr>
        <w:bidi w:val="0"/>
        <w:jc w:val="left"/>
        <w:rPr>
          <w:rFonts w:hint="default" w:asciiTheme="minorHAnsi" w:hAnsiTheme="minorHAnsi" w:eastAsiaTheme="minorEastAsia" w:cstheme="minorBidi"/>
          <w:kern w:val="2"/>
          <w:sz w:val="21"/>
          <w:szCs w:val="24"/>
          <w:lang w:val="en-US" w:eastAsia="zh-CN" w:bidi="ar-SA"/>
        </w:rPr>
      </w:pPr>
    </w:p>
    <w:p w14:paraId="4EF1CF76">
      <w:pPr>
        <w:numPr>
          <w:ilvl w:val="0"/>
          <w:numId w:val="1"/>
        </w:numPr>
        <w:bidi w:val="0"/>
        <w:ind w:left="0" w:leftChars="0" w:firstLine="0" w:firstLineChars="0"/>
        <w:jc w:val="left"/>
        <w:rPr>
          <w:rFonts w:hint="default" w:asciiTheme="minorHAnsi" w:hAnsiTheme="minorHAnsi" w:eastAsiaTheme="minorEastAsia" w:cstheme="minorBidi"/>
          <w:kern w:val="2"/>
          <w:sz w:val="21"/>
          <w:szCs w:val="24"/>
          <w:lang w:val="en-US" w:eastAsia="zh-CN" w:bidi="ar-SA"/>
        </w:rPr>
      </w:pPr>
      <w:r>
        <w:rPr>
          <w:rFonts w:hint="default"/>
          <w:b/>
          <w:bCs/>
          <w:sz w:val="24"/>
          <w:szCs w:val="32"/>
          <w:lang w:val="en-US" w:eastAsia="zh-CN"/>
        </w:rPr>
        <w:t>Firefighting Measures</w:t>
      </w:r>
    </w:p>
    <w:p w14:paraId="2ED73D18">
      <w:pPr>
        <w:bidi w:val="0"/>
        <w:rPr>
          <w:rFonts w:hint="default"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1669504" behindDoc="0" locked="0" layoutInCell="1" allowOverlap="1">
                <wp:simplePos x="0" y="0"/>
                <wp:positionH relativeFrom="column">
                  <wp:posOffset>-132715</wp:posOffset>
                </wp:positionH>
                <wp:positionV relativeFrom="paragraph">
                  <wp:posOffset>90170</wp:posOffset>
                </wp:positionV>
                <wp:extent cx="5713095" cy="6985"/>
                <wp:effectExtent l="0" t="0" r="0" b="0"/>
                <wp:wrapNone/>
                <wp:docPr id="5" name="直接连接符 5"/>
                <wp:cNvGraphicFramePr/>
                <a:graphic xmlns:a="http://schemas.openxmlformats.org/drawingml/2006/main">
                  <a:graphicData uri="http://schemas.microsoft.com/office/word/2010/wordprocessingShape">
                    <wps:wsp>
                      <wps:cNvCnPr/>
                      <wps:spPr>
                        <a:xfrm flipV="1">
                          <a:off x="0" y="0"/>
                          <a:ext cx="5713095" cy="6985"/>
                        </a:xfrm>
                        <a:prstGeom prst="line">
                          <a:avLst/>
                        </a:prstGeom>
                        <a:ln w="19050">
                          <a:solidFill>
                            <a:srgbClr val="3498DB"/>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0.45pt;margin-top:7.1pt;height:0.55pt;width:449.85pt;z-index:251669504;mso-width-relative:page;mso-height-relative:page;" filled="f" stroked="t" coordsize="21600,21600" o:gfxdata="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0KEHvVAAAACQEAAA8AAAAAAAAAAQAgAAAAIgAAAGRycy9kb3ducmV2LnhtbFBLAQIU&#10;ABQAAAAIAIdO4kAQi8+29gEAAL8DAAAOAAAAAAAAAAEAIAAAACQBAABkcnMvZTJvRG9jLnhtbFBL&#10;BQYAAAAABgAGAFkBAACMBQAAAAA=&#10;">
                <v:fill on="f" focussize="0,0"/>
                <v:stroke weight="1.5pt" color="#3498DB [3204]" miterlimit="8" joinstyle="miter"/>
                <v:imagedata o:title=""/>
                <o:lock v:ext="edit" aspectratio="f"/>
              </v:line>
            </w:pict>
          </mc:Fallback>
        </mc:AlternateContent>
      </w:r>
    </w:p>
    <w:p w14:paraId="2B459246">
      <w:pPr>
        <w:keepNext w:val="0"/>
        <w:keepLines w:val="0"/>
        <w:widowControl/>
        <w:suppressLineNumbers w:val="0"/>
        <w:jc w:val="left"/>
        <w:rPr>
          <w:rFonts w:hint="default" w:eastAsiaTheme="minorEastAsia"/>
          <w:vertAlign w:val="baseline"/>
          <w:lang w:val="en-US" w:eastAsia="zh-CN"/>
        </w:rPr>
      </w:pPr>
      <w:r>
        <w:rPr>
          <w:rFonts w:hint="default" w:eastAsiaTheme="minorEastAsia"/>
          <w:b/>
          <w:bCs/>
          <w:vertAlign w:val="baseline"/>
          <w:lang w:val="en-US" w:eastAsia="zh-CN"/>
        </w:rPr>
        <w:t>Extinguishing Media</w:t>
      </w:r>
      <w:r>
        <w:rPr>
          <w:rFonts w:hint="default" w:eastAsiaTheme="minorEastAsia"/>
          <w:b/>
          <w:bCs/>
          <w:sz w:val="22"/>
          <w:szCs w:val="28"/>
          <w:vertAlign w:val="baseline"/>
          <w:lang w:val="en-US" w:eastAsia="zh-CN"/>
        </w:rPr>
        <w:t>:</w:t>
      </w:r>
      <w:r>
        <w:rPr>
          <w:rFonts w:hint="default" w:eastAsiaTheme="minorEastAsia"/>
          <w:vertAlign w:val="baseline"/>
          <w:lang w:val="en-US" w:eastAsia="zh-CN"/>
        </w:rPr>
        <w:t xml:space="preserve"> The product is not combustible.</w:t>
      </w:r>
      <w:r>
        <w:rPr>
          <w:rFonts w:hint="eastAsia" w:eastAsiaTheme="minorEastAsia"/>
          <w:vertAlign w:val="baseline"/>
          <w:lang w:val="en-US" w:eastAsia="zh-CN"/>
        </w:rPr>
        <w:t>U</w:t>
      </w:r>
      <w:r>
        <w:rPr>
          <w:rFonts w:hint="default" w:eastAsiaTheme="minorEastAsia"/>
          <w:vertAlign w:val="baseline"/>
          <w:lang w:val="en-US" w:eastAsia="zh-CN"/>
        </w:rPr>
        <w:t>se suitable extinguishing agent for surrounding material and type of fire.</w:t>
      </w:r>
    </w:p>
    <w:p w14:paraId="054BBEC8">
      <w:pPr>
        <w:keepNext w:val="0"/>
        <w:keepLines w:val="0"/>
        <w:widowControl/>
        <w:suppressLineNumbers w:val="0"/>
        <w:jc w:val="left"/>
        <w:rPr>
          <w:rFonts w:hint="eastAsia"/>
          <w:vertAlign w:val="baseline"/>
          <w:lang w:val="en-US" w:eastAsia="zh-CN"/>
        </w:rPr>
      </w:pPr>
      <w:r>
        <w:rPr>
          <w:rFonts w:hint="default" w:eastAsiaTheme="minorEastAsia"/>
          <w:b/>
          <w:bCs/>
          <w:vertAlign w:val="baseline"/>
          <w:lang w:val="en-US" w:eastAsia="zh-CN"/>
        </w:rPr>
        <w:t>Unsuitable extinguishing media</w:t>
      </w:r>
      <w:r>
        <w:rPr>
          <w:rFonts w:hint="eastAsia"/>
          <w:b/>
          <w:bCs/>
          <w:vertAlign w:val="baseline"/>
          <w:lang w:val="en-US" w:eastAsia="zh-CN"/>
        </w:rPr>
        <w:t>:</w:t>
      </w:r>
      <w:r>
        <w:rPr>
          <w:rFonts w:hint="eastAsia"/>
          <w:vertAlign w:val="baseline"/>
          <w:lang w:val="en-US" w:eastAsia="zh-CN"/>
        </w:rPr>
        <w:t xml:space="preserve"> water jet</w:t>
      </w:r>
    </w:p>
    <w:p w14:paraId="6063495D">
      <w:pPr>
        <w:keepNext w:val="0"/>
        <w:keepLines w:val="0"/>
        <w:widowControl/>
        <w:suppressLineNumbers w:val="0"/>
        <w:jc w:val="left"/>
        <w:rPr>
          <w:rFonts w:hint="default" w:eastAsiaTheme="minorEastAsia"/>
          <w:b/>
          <w:bCs/>
          <w:sz w:val="22"/>
          <w:szCs w:val="28"/>
          <w:vertAlign w:val="baseline"/>
          <w:lang w:val="en-US" w:eastAsia="zh-CN"/>
        </w:rPr>
      </w:pPr>
      <w:r>
        <w:rPr>
          <w:rFonts w:hint="default" w:eastAsiaTheme="minorEastAsia"/>
          <w:b/>
          <w:bCs/>
          <w:sz w:val="22"/>
          <w:szCs w:val="28"/>
          <w:vertAlign w:val="baseline"/>
          <w:lang w:val="en-US" w:eastAsia="zh-CN"/>
        </w:rPr>
        <w:t>Special hazards arising from the substance or mixture</w:t>
      </w:r>
    </w:p>
    <w:p w14:paraId="3C1513CC">
      <w:pPr>
        <w:keepNext w:val="0"/>
        <w:keepLines w:val="0"/>
        <w:widowControl/>
        <w:suppressLineNumbers w:val="0"/>
        <w:jc w:val="left"/>
        <w:rPr>
          <w:rFonts w:hint="eastAsia"/>
          <w:vertAlign w:val="baseline"/>
          <w:lang w:val="en-US" w:eastAsia="zh-CN"/>
        </w:rPr>
      </w:pPr>
      <w:r>
        <w:rPr>
          <w:rFonts w:hint="eastAsia"/>
          <w:vertAlign w:val="baseline"/>
          <w:lang w:val="en-US" w:eastAsia="zh-CN"/>
        </w:rPr>
        <w:t>Titanium/titanium oxides, Barium oxide</w:t>
      </w:r>
    </w:p>
    <w:p w14:paraId="3E70665F">
      <w:pPr>
        <w:keepNext w:val="0"/>
        <w:keepLines w:val="0"/>
        <w:widowControl/>
        <w:suppressLineNumbers w:val="0"/>
        <w:jc w:val="left"/>
        <w:rPr>
          <w:rFonts w:hint="default" w:eastAsiaTheme="minorEastAsia"/>
          <w:b/>
          <w:bCs/>
          <w:sz w:val="22"/>
          <w:szCs w:val="28"/>
          <w:vertAlign w:val="baseline"/>
          <w:lang w:val="en-US" w:eastAsia="zh-CN"/>
        </w:rPr>
      </w:pPr>
      <w:r>
        <w:rPr>
          <w:rFonts w:hint="default" w:eastAsiaTheme="minorEastAsia"/>
          <w:b/>
          <w:bCs/>
          <w:sz w:val="22"/>
          <w:szCs w:val="28"/>
          <w:vertAlign w:val="baseline"/>
          <w:lang w:val="en-US" w:eastAsia="zh-CN"/>
        </w:rPr>
        <w:t>Advice for firefighters</w:t>
      </w:r>
    </w:p>
    <w:p w14:paraId="7B390370">
      <w:pPr>
        <w:keepNext w:val="0"/>
        <w:keepLines w:val="0"/>
        <w:widowControl/>
        <w:suppressLineNumbers w:val="0"/>
        <w:jc w:val="left"/>
        <w:rPr>
          <w:rFonts w:hint="default" w:eastAsiaTheme="minorEastAsia"/>
          <w:vertAlign w:val="baseline"/>
          <w:lang w:val="en-US" w:eastAsia="zh-CN"/>
        </w:rPr>
      </w:pPr>
      <w:r>
        <w:rPr>
          <w:rFonts w:hint="default" w:eastAsiaTheme="minorEastAsia"/>
          <w:vertAlign w:val="baseline"/>
          <w:lang w:val="en-US" w:eastAsia="zh-CN"/>
        </w:rPr>
        <w:t>Use full-face, self-contained breathing apparatus with full protective clothing to prevent contact with skin and eyes. See section 10 for decomposition products.</w:t>
      </w:r>
    </w:p>
    <w:p w14:paraId="7DEEFE69">
      <w:pPr>
        <w:keepNext w:val="0"/>
        <w:keepLines w:val="0"/>
        <w:widowControl/>
        <w:suppressLineNumbers w:val="0"/>
        <w:jc w:val="left"/>
        <w:rPr>
          <w:rFonts w:hint="default" w:eastAsiaTheme="minorEastAsia"/>
          <w:b/>
          <w:bCs/>
          <w:sz w:val="22"/>
          <w:szCs w:val="28"/>
          <w:vertAlign w:val="baseline"/>
          <w:lang w:val="en-US" w:eastAsia="zh-CN"/>
        </w:rPr>
      </w:pPr>
      <w:r>
        <w:rPr>
          <w:rFonts w:hint="default" w:eastAsiaTheme="minorEastAsia"/>
          <w:b/>
          <w:bCs/>
          <w:sz w:val="22"/>
          <w:szCs w:val="28"/>
          <w:vertAlign w:val="baseline"/>
          <w:lang w:val="en-US" w:eastAsia="zh-CN"/>
        </w:rPr>
        <w:t>Further information</w:t>
      </w:r>
    </w:p>
    <w:p w14:paraId="1F679856">
      <w:pPr>
        <w:keepNext w:val="0"/>
        <w:keepLines w:val="0"/>
        <w:widowControl/>
        <w:suppressLineNumbers w:val="0"/>
        <w:jc w:val="left"/>
        <w:rPr>
          <w:rFonts w:hint="default" w:eastAsiaTheme="minorEastAsia"/>
          <w:vertAlign w:val="baseline"/>
          <w:lang w:val="en-US" w:eastAsia="zh-CN"/>
        </w:rPr>
      </w:pPr>
      <w:r>
        <w:rPr>
          <w:rFonts w:hint="eastAsia"/>
          <w:vertAlign w:val="baseline"/>
          <w:lang w:val="en-US" w:eastAsia="zh-CN"/>
        </w:rPr>
        <w:t>No data available</w:t>
      </w:r>
    </w:p>
    <w:p w14:paraId="3DFA0643">
      <w:pPr>
        <w:keepNext w:val="0"/>
        <w:keepLines w:val="0"/>
        <w:widowControl/>
        <w:suppressLineNumbers w:val="0"/>
        <w:jc w:val="left"/>
        <w:rPr>
          <w:rFonts w:hint="default" w:ascii="Times New Roman" w:hAnsi="Times New Roman" w:eastAsia="宋体" w:cs="Times New Roman"/>
          <w:color w:val="000080"/>
          <w:kern w:val="0"/>
          <w:sz w:val="19"/>
          <w:szCs w:val="19"/>
          <w:lang w:val="en-US" w:eastAsia="zh-CN" w:bidi="ar"/>
        </w:rPr>
      </w:pPr>
    </w:p>
    <w:p w14:paraId="427E815F">
      <w:pPr>
        <w:numPr>
          <w:ilvl w:val="0"/>
          <w:numId w:val="1"/>
        </w:numPr>
        <w:bidi w:val="0"/>
        <w:ind w:left="0" w:leftChars="0" w:firstLine="0" w:firstLineChars="0"/>
        <w:jc w:val="left"/>
        <w:rPr>
          <w:rFonts w:hint="default"/>
          <w:b/>
          <w:bCs/>
          <w:sz w:val="24"/>
          <w:szCs w:val="32"/>
          <w:lang w:val="en-US" w:eastAsia="zh-CN"/>
        </w:rPr>
      </w:pPr>
      <w:r>
        <w:rPr>
          <w:rFonts w:hint="default"/>
          <w:b/>
          <w:bCs/>
          <w:sz w:val="24"/>
          <w:szCs w:val="32"/>
          <w:lang w:val="en-US" w:eastAsia="zh-CN"/>
        </w:rPr>
        <w:t>Accidental Release Measures</w:t>
      </w:r>
    </w:p>
    <w:p w14:paraId="7E2FB937">
      <w:pPr>
        <w:keepNext w:val="0"/>
        <w:keepLines w:val="0"/>
        <w:widowControl/>
        <w:suppressLineNumbers w:val="0"/>
        <w:jc w:val="left"/>
        <w:rPr>
          <w:rFonts w:hint="default"/>
          <w:vertAlign w:val="baseline"/>
          <w:lang w:val="en-US" w:eastAsia="zh-CN"/>
        </w:rPr>
      </w:pPr>
      <w:r>
        <w:rPr>
          <w:sz w:val="21"/>
        </w:rPr>
        <mc:AlternateContent>
          <mc:Choice Requires="wps">
            <w:drawing>
              <wp:anchor distT="0" distB="0" distL="114300" distR="114300" simplePos="0" relativeHeight="251670528" behindDoc="0" locked="0" layoutInCell="1" allowOverlap="1">
                <wp:simplePos x="0" y="0"/>
                <wp:positionH relativeFrom="column">
                  <wp:posOffset>-162560</wp:posOffset>
                </wp:positionH>
                <wp:positionV relativeFrom="paragraph">
                  <wp:posOffset>125095</wp:posOffset>
                </wp:positionV>
                <wp:extent cx="5713095" cy="6985"/>
                <wp:effectExtent l="0" t="0" r="0" b="0"/>
                <wp:wrapNone/>
                <wp:docPr id="12" name="直接连接符 12"/>
                <wp:cNvGraphicFramePr/>
                <a:graphic xmlns:a="http://schemas.openxmlformats.org/drawingml/2006/main">
                  <a:graphicData uri="http://schemas.microsoft.com/office/word/2010/wordprocessingShape">
                    <wps:wsp>
                      <wps:cNvCnPr/>
                      <wps:spPr>
                        <a:xfrm flipV="1">
                          <a:off x="0" y="0"/>
                          <a:ext cx="5713095" cy="6985"/>
                        </a:xfrm>
                        <a:prstGeom prst="line">
                          <a:avLst/>
                        </a:prstGeom>
                        <a:ln w="19050">
                          <a:solidFill>
                            <a:srgbClr val="3498DB"/>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2.8pt;margin-top:9.85pt;height:0.55pt;width:449.85pt;z-index:251670528;mso-width-relative:page;mso-height-relative:page;" filled="f" stroked="t" coordsize="21600,21600" o:gfxdata="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WnZWl1gAAAAkBAAAPAAAAAAAAAAEAIAAAACIAAABkcnMvZG93bnJldi54bWxQSwEC&#10;FAAUAAAACACHTuJAaEKWdvYBAADBAwAADgAAAAAAAAABACAAAAAlAQAAZHJzL2Uyb0RvYy54bWxQ&#10;SwUGAAAAAAYABgBZAQAAjQUAAAAA&#10;">
                <v:fill on="f" focussize="0,0"/>
                <v:stroke weight="1.5pt" color="#3498DB [3204]" miterlimit="8" joinstyle="miter"/>
                <v:imagedata o:title=""/>
                <o:lock v:ext="edit" aspectratio="f"/>
              </v:line>
            </w:pict>
          </mc:Fallback>
        </mc:AlternateContent>
      </w:r>
    </w:p>
    <w:p w14:paraId="2550FCD1">
      <w:pPr>
        <w:keepNext w:val="0"/>
        <w:keepLines w:val="0"/>
        <w:widowControl/>
        <w:suppressLineNumbers w:val="0"/>
        <w:jc w:val="left"/>
        <w:rPr>
          <w:rFonts w:hint="default" w:eastAsiaTheme="minorEastAsia"/>
          <w:b/>
          <w:bCs/>
          <w:sz w:val="22"/>
          <w:szCs w:val="28"/>
          <w:vertAlign w:val="baseline"/>
          <w:lang w:val="en-US" w:eastAsia="zh-CN"/>
        </w:rPr>
      </w:pPr>
      <w:r>
        <w:rPr>
          <w:rFonts w:hint="default" w:eastAsiaTheme="minorEastAsia"/>
          <w:b/>
          <w:bCs/>
          <w:sz w:val="22"/>
          <w:szCs w:val="28"/>
          <w:vertAlign w:val="baseline"/>
          <w:lang w:val="en-US" w:eastAsia="zh-CN"/>
        </w:rPr>
        <w:t>Personal precautions, protective equipment and emergency procedures</w:t>
      </w:r>
    </w:p>
    <w:p w14:paraId="14D50F9F">
      <w:pPr>
        <w:keepNext w:val="0"/>
        <w:keepLines w:val="0"/>
        <w:widowControl/>
        <w:suppressLineNumbers w:val="0"/>
        <w:jc w:val="left"/>
        <w:rPr>
          <w:rFonts w:hint="default" w:eastAsiaTheme="minorEastAsia"/>
          <w:vertAlign w:val="baseline"/>
          <w:lang w:val="en-US" w:eastAsia="zh-CN"/>
        </w:rPr>
      </w:pPr>
      <w:r>
        <w:rPr>
          <w:rFonts w:hint="default" w:eastAsiaTheme="minorEastAsia"/>
          <w:vertAlign w:val="baseline"/>
          <w:lang w:val="en-US" w:eastAsia="zh-CN"/>
        </w:rPr>
        <w:t xml:space="preserve">Use personal protective equipment. Avoid dust formation. Avoid breathing Vapors, mist or gas. Ensure adequate ventilation. Evacuate personnel to safe areas. Avoid breathing dust. </w:t>
      </w:r>
    </w:p>
    <w:p w14:paraId="3AF4A248">
      <w:pPr>
        <w:keepNext w:val="0"/>
        <w:keepLines w:val="0"/>
        <w:widowControl/>
        <w:suppressLineNumbers w:val="0"/>
        <w:jc w:val="left"/>
        <w:rPr>
          <w:rFonts w:hint="default" w:eastAsiaTheme="minorEastAsia"/>
          <w:vertAlign w:val="baseline"/>
          <w:lang w:val="en-US" w:eastAsia="zh-CN"/>
        </w:rPr>
      </w:pPr>
      <w:r>
        <w:rPr>
          <w:rFonts w:hint="default" w:eastAsiaTheme="minorEastAsia"/>
          <w:vertAlign w:val="baseline"/>
          <w:lang w:val="en-US" w:eastAsia="zh-CN"/>
        </w:rPr>
        <w:t>For personal protection see section 8.</w:t>
      </w:r>
    </w:p>
    <w:p w14:paraId="1A071656">
      <w:pPr>
        <w:keepNext w:val="0"/>
        <w:keepLines w:val="0"/>
        <w:widowControl/>
        <w:suppressLineNumbers w:val="0"/>
        <w:jc w:val="left"/>
        <w:rPr>
          <w:rFonts w:hint="default" w:eastAsiaTheme="minorEastAsia"/>
          <w:b/>
          <w:bCs/>
          <w:sz w:val="22"/>
          <w:szCs w:val="28"/>
          <w:vertAlign w:val="baseline"/>
          <w:lang w:val="en-US" w:eastAsia="zh-CN"/>
        </w:rPr>
      </w:pPr>
      <w:r>
        <w:rPr>
          <w:rFonts w:hint="default" w:eastAsiaTheme="minorEastAsia"/>
          <w:b/>
          <w:bCs/>
          <w:sz w:val="22"/>
          <w:szCs w:val="28"/>
          <w:vertAlign w:val="baseline"/>
          <w:lang w:val="en-US" w:eastAsia="zh-CN"/>
        </w:rPr>
        <w:t xml:space="preserve">Environmental precautions </w:t>
      </w:r>
    </w:p>
    <w:p w14:paraId="707BE165">
      <w:pPr>
        <w:keepNext w:val="0"/>
        <w:keepLines w:val="0"/>
        <w:widowControl/>
        <w:suppressLineNumbers w:val="0"/>
        <w:jc w:val="left"/>
        <w:rPr>
          <w:rFonts w:hint="default" w:eastAsiaTheme="minorEastAsia"/>
          <w:vertAlign w:val="baseline"/>
          <w:lang w:val="en-US" w:eastAsia="zh-CN"/>
        </w:rPr>
      </w:pPr>
      <w:r>
        <w:rPr>
          <w:rFonts w:hint="default" w:eastAsiaTheme="minorEastAsia"/>
          <w:vertAlign w:val="baseline"/>
          <w:lang w:val="en-US" w:eastAsia="zh-CN"/>
        </w:rPr>
        <w:t xml:space="preserve">Isolate runoff to prevent environmental pollution. </w:t>
      </w:r>
    </w:p>
    <w:p w14:paraId="168FC748">
      <w:pPr>
        <w:keepNext w:val="0"/>
        <w:keepLines w:val="0"/>
        <w:widowControl/>
        <w:suppressLineNumbers w:val="0"/>
        <w:jc w:val="left"/>
        <w:rPr>
          <w:rFonts w:hint="default" w:eastAsiaTheme="minorEastAsia"/>
          <w:b/>
          <w:bCs/>
          <w:sz w:val="22"/>
          <w:szCs w:val="28"/>
          <w:vertAlign w:val="baseline"/>
          <w:lang w:val="en-US" w:eastAsia="zh-CN"/>
        </w:rPr>
      </w:pPr>
      <w:r>
        <w:rPr>
          <w:rFonts w:hint="default" w:eastAsiaTheme="minorEastAsia"/>
          <w:b/>
          <w:bCs/>
          <w:sz w:val="22"/>
          <w:szCs w:val="28"/>
          <w:vertAlign w:val="baseline"/>
          <w:lang w:val="en-US" w:eastAsia="zh-CN"/>
        </w:rPr>
        <w:t xml:space="preserve">Methods and materials for containment and cleaning up </w:t>
      </w:r>
    </w:p>
    <w:p w14:paraId="0A125DF1">
      <w:pPr>
        <w:keepNext w:val="0"/>
        <w:keepLines w:val="0"/>
        <w:widowControl/>
        <w:suppressLineNumbers w:val="0"/>
        <w:jc w:val="left"/>
        <w:rPr>
          <w:rFonts w:hint="default" w:eastAsiaTheme="minorEastAsia"/>
          <w:vertAlign w:val="baseline"/>
          <w:lang w:val="en-US" w:eastAsia="zh-CN"/>
        </w:rPr>
      </w:pPr>
      <w:r>
        <w:rPr>
          <w:rFonts w:hint="default" w:eastAsiaTheme="minorEastAsia"/>
          <w:vertAlign w:val="baseline"/>
          <w:lang w:val="en-US" w:eastAsia="zh-CN"/>
        </w:rPr>
        <w:t xml:space="preserve">Pick up and arrange disposal without creating dust. Sweep up and shovel. Keep in suitable, closed </w:t>
      </w:r>
    </w:p>
    <w:p w14:paraId="23A0A699">
      <w:pPr>
        <w:keepNext w:val="0"/>
        <w:keepLines w:val="0"/>
        <w:widowControl/>
        <w:suppressLineNumbers w:val="0"/>
        <w:jc w:val="left"/>
        <w:rPr>
          <w:rFonts w:hint="default" w:eastAsiaTheme="minorEastAsia"/>
          <w:vertAlign w:val="baseline"/>
          <w:lang w:val="en-US" w:eastAsia="zh-CN"/>
        </w:rPr>
      </w:pPr>
      <w:r>
        <w:rPr>
          <w:rFonts w:hint="default" w:eastAsiaTheme="minorEastAsia"/>
          <w:vertAlign w:val="baseline"/>
          <w:lang w:val="en-US" w:eastAsia="zh-CN"/>
        </w:rPr>
        <w:t xml:space="preserve">containers for disposal. </w:t>
      </w:r>
    </w:p>
    <w:p w14:paraId="7E57CEF9">
      <w:pPr>
        <w:keepNext w:val="0"/>
        <w:keepLines w:val="0"/>
        <w:widowControl/>
        <w:suppressLineNumbers w:val="0"/>
        <w:jc w:val="left"/>
        <w:rPr>
          <w:rFonts w:hint="default" w:eastAsiaTheme="minorEastAsia"/>
          <w:b/>
          <w:bCs/>
          <w:sz w:val="22"/>
          <w:szCs w:val="28"/>
          <w:vertAlign w:val="baseline"/>
          <w:lang w:val="en-US" w:eastAsia="zh-CN"/>
        </w:rPr>
      </w:pPr>
      <w:r>
        <w:rPr>
          <w:rFonts w:hint="default" w:eastAsiaTheme="minorEastAsia"/>
          <w:b/>
          <w:bCs/>
          <w:sz w:val="22"/>
          <w:szCs w:val="28"/>
          <w:vertAlign w:val="baseline"/>
          <w:lang w:val="en-US" w:eastAsia="zh-CN"/>
        </w:rPr>
        <w:t xml:space="preserve">Reference to other sections </w:t>
      </w:r>
    </w:p>
    <w:p w14:paraId="25656A11">
      <w:pPr>
        <w:keepNext w:val="0"/>
        <w:keepLines w:val="0"/>
        <w:widowControl/>
        <w:suppressLineNumbers w:val="0"/>
        <w:jc w:val="left"/>
        <w:rPr>
          <w:rFonts w:hint="default" w:eastAsiaTheme="minorEastAsia"/>
          <w:vertAlign w:val="baseline"/>
          <w:lang w:val="en-US" w:eastAsia="zh-CN"/>
        </w:rPr>
      </w:pPr>
      <w:r>
        <w:rPr>
          <w:rFonts w:hint="default" w:eastAsiaTheme="minorEastAsia"/>
          <w:vertAlign w:val="baseline"/>
          <w:lang w:val="en-US" w:eastAsia="zh-CN"/>
        </w:rPr>
        <w:t>For disposal see section 13.</w:t>
      </w:r>
    </w:p>
    <w:p w14:paraId="2CAC0164">
      <w:pPr>
        <w:keepNext w:val="0"/>
        <w:keepLines w:val="0"/>
        <w:widowControl/>
        <w:suppressLineNumbers w:val="0"/>
        <w:jc w:val="left"/>
        <w:rPr>
          <w:rFonts w:hint="default" w:eastAsiaTheme="minorEastAsia"/>
          <w:vertAlign w:val="baseline"/>
          <w:lang w:val="en-US" w:eastAsia="zh-CN"/>
        </w:rPr>
      </w:pPr>
    </w:p>
    <w:p w14:paraId="093A5CFA">
      <w:pPr>
        <w:numPr>
          <w:ilvl w:val="0"/>
          <w:numId w:val="1"/>
        </w:numPr>
        <w:bidi w:val="0"/>
        <w:ind w:left="0" w:leftChars="0" w:firstLine="0" w:firstLineChars="0"/>
        <w:jc w:val="left"/>
        <w:rPr>
          <w:rFonts w:hint="default"/>
          <w:b/>
          <w:bCs/>
          <w:sz w:val="24"/>
          <w:szCs w:val="32"/>
          <w:lang w:val="en-US" w:eastAsia="zh-CN"/>
        </w:rPr>
      </w:pPr>
      <w:r>
        <w:rPr>
          <w:rFonts w:hint="default"/>
          <w:b/>
          <w:bCs/>
          <w:sz w:val="24"/>
          <w:szCs w:val="32"/>
          <w:lang w:val="en-US" w:eastAsia="zh-CN"/>
        </w:rPr>
        <w:t>Handling and Storage</w:t>
      </w:r>
    </w:p>
    <w:p w14:paraId="5409467D">
      <w:pPr>
        <w:numPr>
          <w:ilvl w:val="0"/>
          <w:numId w:val="0"/>
        </w:numPr>
        <w:bidi w:val="0"/>
        <w:ind w:leftChars="0"/>
        <w:jc w:val="left"/>
        <w:rPr>
          <w:sz w:val="21"/>
        </w:rPr>
      </w:pPr>
      <w:r>
        <w:rPr>
          <w:sz w:val="21"/>
        </w:rPr>
        <mc:AlternateContent>
          <mc:Choice Requires="wps">
            <w:drawing>
              <wp:anchor distT="0" distB="0" distL="114300" distR="114300" simplePos="0" relativeHeight="251671552" behindDoc="0" locked="0" layoutInCell="1" allowOverlap="1">
                <wp:simplePos x="0" y="0"/>
                <wp:positionH relativeFrom="column">
                  <wp:posOffset>-161290</wp:posOffset>
                </wp:positionH>
                <wp:positionV relativeFrom="paragraph">
                  <wp:posOffset>92075</wp:posOffset>
                </wp:positionV>
                <wp:extent cx="5713095" cy="6985"/>
                <wp:effectExtent l="0" t="0" r="0" b="0"/>
                <wp:wrapNone/>
                <wp:docPr id="18" name="直接连接符 18"/>
                <wp:cNvGraphicFramePr/>
                <a:graphic xmlns:a="http://schemas.openxmlformats.org/drawingml/2006/main">
                  <a:graphicData uri="http://schemas.microsoft.com/office/word/2010/wordprocessingShape">
                    <wps:wsp>
                      <wps:cNvCnPr/>
                      <wps:spPr>
                        <a:xfrm flipV="1">
                          <a:off x="0" y="0"/>
                          <a:ext cx="5713095" cy="6985"/>
                        </a:xfrm>
                        <a:prstGeom prst="line">
                          <a:avLst/>
                        </a:prstGeom>
                        <a:ln w="19050">
                          <a:solidFill>
                            <a:srgbClr val="3498DB"/>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2.7pt;margin-top:7.25pt;height:0.55pt;width:449.85pt;z-index:251671552;mso-width-relative:page;mso-height-relative:page;" filled="f" stroked="t" coordsize="21600,21600" o:gfxdata="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P3KEr1gAAAAkBAAAPAAAAAAAAAAEAIAAAACIAAABkcnMvZG93bnJldi54bWxQSwEC&#10;FAAUAAAACACHTuJAUupjM/YBAADBAwAADgAAAAAAAAABACAAAAAlAQAAZHJzL2Uyb0RvYy54bWxQ&#10;SwUGAAAAAAYABgBZAQAAjQUAAAAA&#10;">
                <v:fill on="f" focussize="0,0"/>
                <v:stroke weight="1.5pt" color="#3498DB [3204]" miterlimit="8" joinstyle="miter"/>
                <v:imagedata o:title=""/>
                <o:lock v:ext="edit" aspectratio="f"/>
              </v:line>
            </w:pict>
          </mc:Fallback>
        </mc:AlternateContent>
      </w:r>
    </w:p>
    <w:p w14:paraId="07644D74">
      <w:pPr>
        <w:keepNext w:val="0"/>
        <w:keepLines w:val="0"/>
        <w:widowControl/>
        <w:suppressLineNumbers w:val="0"/>
        <w:jc w:val="left"/>
        <w:rPr>
          <w:rFonts w:hint="default" w:eastAsiaTheme="minorEastAsia"/>
          <w:b/>
          <w:bCs/>
          <w:sz w:val="22"/>
          <w:szCs w:val="28"/>
          <w:vertAlign w:val="baseline"/>
          <w:lang w:val="en-US" w:eastAsia="zh-CN"/>
        </w:rPr>
      </w:pPr>
      <w:r>
        <w:rPr>
          <w:rFonts w:hint="default" w:eastAsiaTheme="minorEastAsia"/>
          <w:b/>
          <w:bCs/>
          <w:sz w:val="22"/>
          <w:szCs w:val="28"/>
          <w:vertAlign w:val="baseline"/>
          <w:lang w:val="en-US" w:eastAsia="zh-CN"/>
        </w:rPr>
        <w:t xml:space="preserve">Precautions for safe handling </w:t>
      </w:r>
    </w:p>
    <w:p w14:paraId="601A40B2">
      <w:pPr>
        <w:keepNext w:val="0"/>
        <w:keepLines w:val="0"/>
        <w:widowControl/>
        <w:suppressLineNumbers w:val="0"/>
        <w:jc w:val="left"/>
        <w:rPr>
          <w:rFonts w:hint="default" w:eastAsiaTheme="minorEastAsia"/>
          <w:highlight w:val="none"/>
          <w:vertAlign w:val="baseline"/>
          <w:lang w:val="en-US" w:eastAsia="zh-CN"/>
        </w:rPr>
      </w:pPr>
      <w:r>
        <w:rPr>
          <w:rFonts w:hint="default"/>
          <w:highlight w:val="none"/>
          <w:vertAlign w:val="baseline"/>
          <w:lang w:val="en-US" w:eastAsia="zh-CN"/>
        </w:rPr>
        <w:t>Ensure adequate ventilation. Avoid ingestion and inhalation. Avoid formation of dust. Do not get in eyes, on skin, or on clothing</w:t>
      </w:r>
      <w:r>
        <w:rPr>
          <w:rFonts w:hint="eastAsia"/>
          <w:highlight w:val="none"/>
          <w:vertAlign w:val="baseline"/>
          <w:lang w:val="en-US" w:eastAsia="zh-CN"/>
        </w:rPr>
        <w:t xml:space="preserve">. </w:t>
      </w:r>
      <w:r>
        <w:rPr>
          <w:rFonts w:hint="default"/>
          <w:highlight w:val="none"/>
          <w:vertAlign w:val="baseline"/>
          <w:lang w:val="en-US" w:eastAsia="zh-CN"/>
        </w:rPr>
        <w:t>Handle in accordance with good industrial hygiene and safety practice. Keep away from food, drink and animal feeding</w:t>
      </w:r>
      <w:r>
        <w:rPr>
          <w:rFonts w:hint="eastAsia"/>
          <w:highlight w:val="none"/>
          <w:vertAlign w:val="baseline"/>
          <w:lang w:val="en-US" w:eastAsia="zh-CN"/>
        </w:rPr>
        <w:t xml:space="preserve"> </w:t>
      </w:r>
      <w:r>
        <w:rPr>
          <w:rFonts w:hint="default"/>
          <w:highlight w:val="none"/>
          <w:vertAlign w:val="baseline"/>
          <w:lang w:val="en-US" w:eastAsia="zh-CN"/>
        </w:rPr>
        <w:t xml:space="preserve">stuffs. </w:t>
      </w:r>
      <w:r>
        <w:rPr>
          <w:rFonts w:hint="default" w:eastAsiaTheme="minorEastAsia"/>
          <w:highlight w:val="none"/>
          <w:vertAlign w:val="baseline"/>
          <w:lang w:val="en-US" w:eastAsia="zh-CN"/>
        </w:rPr>
        <w:t xml:space="preserve">For precautions see section 2. </w:t>
      </w:r>
    </w:p>
    <w:p w14:paraId="506ED2F9">
      <w:pPr>
        <w:keepNext w:val="0"/>
        <w:keepLines w:val="0"/>
        <w:widowControl/>
        <w:suppressLineNumbers w:val="0"/>
        <w:jc w:val="left"/>
        <w:rPr>
          <w:rFonts w:hint="default" w:eastAsiaTheme="minorEastAsia"/>
          <w:b/>
          <w:bCs/>
          <w:sz w:val="22"/>
          <w:szCs w:val="28"/>
          <w:highlight w:val="none"/>
          <w:vertAlign w:val="baseline"/>
          <w:lang w:val="en-US" w:eastAsia="zh-CN"/>
        </w:rPr>
      </w:pPr>
      <w:r>
        <w:rPr>
          <w:rFonts w:hint="default" w:eastAsiaTheme="minorEastAsia"/>
          <w:b/>
          <w:bCs/>
          <w:sz w:val="22"/>
          <w:szCs w:val="28"/>
          <w:highlight w:val="none"/>
          <w:vertAlign w:val="baseline"/>
          <w:lang w:val="en-US" w:eastAsia="zh-CN"/>
        </w:rPr>
        <w:t xml:space="preserve">Conditions for safe storage, including any incompatibilities </w:t>
      </w:r>
    </w:p>
    <w:p w14:paraId="552FF2C6">
      <w:pPr>
        <w:keepNext w:val="0"/>
        <w:keepLines w:val="0"/>
        <w:widowControl/>
        <w:suppressLineNumbers w:val="0"/>
        <w:jc w:val="left"/>
        <w:rPr>
          <w:rFonts w:hint="default" w:asciiTheme="minorHAnsi" w:hAnsiTheme="minorHAnsi" w:eastAsiaTheme="minorEastAsia" w:cstheme="minorBidi"/>
          <w:kern w:val="2"/>
          <w:sz w:val="21"/>
          <w:szCs w:val="24"/>
          <w:highlight w:val="none"/>
          <w:vertAlign w:val="baseline"/>
          <w:lang w:val="en-US" w:eastAsia="zh-CN" w:bidi="ar-SA"/>
        </w:rPr>
      </w:pPr>
      <w:r>
        <w:rPr>
          <w:rFonts w:hint="eastAsia" w:asciiTheme="minorHAnsi" w:hAnsiTheme="minorHAnsi" w:eastAsiaTheme="minorEastAsia" w:cstheme="minorBidi"/>
          <w:kern w:val="2"/>
          <w:sz w:val="21"/>
          <w:szCs w:val="24"/>
          <w:highlight w:val="none"/>
          <w:vertAlign w:val="baseline"/>
          <w:lang w:val="en-US" w:eastAsia="zh-CN" w:bidi="ar-SA"/>
        </w:rPr>
        <w:t>Store in a cool, dry and well-ventilated place in a tightly sealed container. Protect from contamination and excessive humidity.</w:t>
      </w:r>
    </w:p>
    <w:p w14:paraId="6B89B21B">
      <w:pPr>
        <w:keepNext w:val="0"/>
        <w:keepLines w:val="0"/>
        <w:widowControl/>
        <w:suppressLineNumbers w:val="0"/>
        <w:jc w:val="left"/>
        <w:rPr>
          <w:rFonts w:hint="eastAsia" w:ascii="Calibri" w:hAnsi="Calibri" w:eastAsia="Calibri"/>
          <w:sz w:val="21"/>
          <w:szCs w:val="24"/>
        </w:rPr>
      </w:pPr>
      <w:r>
        <w:rPr>
          <w:rFonts w:hint="eastAsia" w:ascii="Calibri" w:hAnsi="Calibri" w:eastAsia="Calibri"/>
          <w:sz w:val="21"/>
          <w:szCs w:val="24"/>
        </w:rPr>
        <w:t>Storage class (TRGS 510)</w:t>
      </w:r>
      <w:r>
        <w:rPr>
          <w:rFonts w:hint="eastAsia" w:ascii="Calibri" w:hAnsi="Calibri" w:eastAsia="宋体"/>
          <w:sz w:val="21"/>
          <w:szCs w:val="24"/>
          <w:lang w:val="en-US" w:eastAsia="zh-CN"/>
        </w:rPr>
        <w:t xml:space="preserve">: </w:t>
      </w:r>
      <w:r>
        <w:rPr>
          <w:rFonts w:hint="eastAsia" w:ascii="Calibri" w:hAnsi="Calibri" w:eastAsia="Calibri"/>
          <w:sz w:val="21"/>
          <w:szCs w:val="24"/>
        </w:rPr>
        <w:t>Class 13</w:t>
      </w:r>
    </w:p>
    <w:p w14:paraId="66064481">
      <w:pPr>
        <w:keepNext w:val="0"/>
        <w:keepLines w:val="0"/>
        <w:widowControl/>
        <w:suppressLineNumbers w:val="0"/>
        <w:jc w:val="left"/>
        <w:rPr>
          <w:rFonts w:hint="default" w:eastAsiaTheme="minorEastAsia"/>
          <w:highlight w:val="none"/>
          <w:vertAlign w:val="baseline"/>
          <w:lang w:val="en-US" w:eastAsia="zh-CN"/>
        </w:rPr>
      </w:pPr>
      <w:r>
        <w:rPr>
          <w:rFonts w:hint="default" w:eastAsiaTheme="minorEastAsia"/>
          <w:highlight w:val="none"/>
          <w:vertAlign w:val="baseline"/>
          <w:lang w:val="en-US" w:eastAsia="zh-CN"/>
        </w:rPr>
        <w:t>Store apart from materials and conditions listed in section 10.</w:t>
      </w:r>
    </w:p>
    <w:p w14:paraId="440D21AA">
      <w:pPr>
        <w:keepNext w:val="0"/>
        <w:keepLines w:val="0"/>
        <w:widowControl/>
        <w:suppressLineNumbers w:val="0"/>
        <w:jc w:val="left"/>
        <w:rPr>
          <w:rFonts w:hint="default" w:eastAsiaTheme="minorEastAsia"/>
          <w:b/>
          <w:bCs/>
          <w:sz w:val="22"/>
          <w:szCs w:val="28"/>
          <w:highlight w:val="none"/>
          <w:vertAlign w:val="baseline"/>
          <w:lang w:val="en-US" w:eastAsia="zh-CN"/>
        </w:rPr>
      </w:pPr>
      <w:r>
        <w:rPr>
          <w:rFonts w:hint="default" w:eastAsiaTheme="minorEastAsia"/>
          <w:b/>
          <w:bCs/>
          <w:sz w:val="22"/>
          <w:szCs w:val="28"/>
          <w:highlight w:val="none"/>
          <w:vertAlign w:val="baseline"/>
          <w:lang w:val="en-US" w:eastAsia="zh-CN"/>
        </w:rPr>
        <w:t xml:space="preserve">Specific end use(s) </w:t>
      </w:r>
    </w:p>
    <w:p w14:paraId="1CCCA05D">
      <w:pPr>
        <w:keepNext w:val="0"/>
        <w:keepLines w:val="0"/>
        <w:widowControl/>
        <w:suppressLineNumbers w:val="0"/>
        <w:jc w:val="left"/>
        <w:rPr>
          <w:rFonts w:hint="default" w:eastAsiaTheme="minorEastAsia"/>
          <w:highlight w:val="none"/>
          <w:vertAlign w:val="baseline"/>
          <w:lang w:val="en-US" w:eastAsia="zh-CN"/>
        </w:rPr>
      </w:pPr>
      <w:r>
        <w:rPr>
          <w:rFonts w:hint="default" w:eastAsiaTheme="minorEastAsia"/>
          <w:highlight w:val="none"/>
          <w:vertAlign w:val="baseline"/>
          <w:lang w:val="en-US" w:eastAsia="zh-CN"/>
        </w:rPr>
        <w:t>Apart from the uses mentioned in section 1 no other specific uses are stipulated</w:t>
      </w:r>
    </w:p>
    <w:p w14:paraId="0EED2B2A">
      <w:pPr>
        <w:keepNext w:val="0"/>
        <w:keepLines w:val="0"/>
        <w:widowControl/>
        <w:suppressLineNumbers w:val="0"/>
        <w:jc w:val="left"/>
        <w:rPr>
          <w:rFonts w:hint="default" w:eastAsiaTheme="minorEastAsia"/>
          <w:vertAlign w:val="baseline"/>
          <w:lang w:val="en-US" w:eastAsia="zh-CN"/>
        </w:rPr>
      </w:pPr>
    </w:p>
    <w:p w14:paraId="6C59146F">
      <w:pPr>
        <w:numPr>
          <w:ilvl w:val="0"/>
          <w:numId w:val="1"/>
        </w:numPr>
        <w:bidi w:val="0"/>
        <w:ind w:left="0" w:leftChars="0" w:firstLine="0" w:firstLineChars="0"/>
        <w:jc w:val="left"/>
        <w:rPr>
          <w:rFonts w:hint="default"/>
          <w:b/>
          <w:bCs/>
          <w:sz w:val="24"/>
          <w:szCs w:val="32"/>
          <w:lang w:val="en-US" w:eastAsia="zh-CN"/>
        </w:rPr>
      </w:pPr>
      <w:r>
        <w:rPr>
          <w:sz w:val="21"/>
        </w:rPr>
        <mc:AlternateContent>
          <mc:Choice Requires="wps">
            <w:drawing>
              <wp:anchor distT="0" distB="0" distL="114300" distR="114300" simplePos="0" relativeHeight="251672576" behindDoc="0" locked="0" layoutInCell="1" allowOverlap="1">
                <wp:simplePos x="0" y="0"/>
                <wp:positionH relativeFrom="column">
                  <wp:posOffset>-128270</wp:posOffset>
                </wp:positionH>
                <wp:positionV relativeFrom="paragraph">
                  <wp:posOffset>295910</wp:posOffset>
                </wp:positionV>
                <wp:extent cx="5713095" cy="6985"/>
                <wp:effectExtent l="0" t="0" r="0" b="0"/>
                <wp:wrapNone/>
                <wp:docPr id="19" name="直接连接符 19"/>
                <wp:cNvGraphicFramePr/>
                <a:graphic xmlns:a="http://schemas.openxmlformats.org/drawingml/2006/main">
                  <a:graphicData uri="http://schemas.microsoft.com/office/word/2010/wordprocessingShape">
                    <wps:wsp>
                      <wps:cNvCnPr/>
                      <wps:spPr>
                        <a:xfrm flipV="1">
                          <a:off x="0" y="0"/>
                          <a:ext cx="5713095" cy="6985"/>
                        </a:xfrm>
                        <a:prstGeom prst="line">
                          <a:avLst/>
                        </a:prstGeom>
                        <a:ln w="19050">
                          <a:solidFill>
                            <a:srgbClr val="3498DB"/>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0.1pt;margin-top:23.3pt;height:0.55pt;width:449.85pt;z-index:251672576;mso-width-relative:page;mso-height-relative:page;" filled="f" stroked="t" coordsize="21600,21600" o:gfxdata="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jUN7Z1wAAAAkBAAAPAAAAAAAAAAEAIAAAACIAAABkcnMvZG93bnJldi54bWxQSwEC&#10;FAAUAAAACACHTuJAq9FROfUBAADBAwAADgAAAAAAAAABACAAAAAmAQAAZHJzL2Uyb0RvYy54bWxQ&#10;SwUGAAAAAAYABgBZAQAAjQUAAAAA&#10;">
                <v:fill on="f" focussize="0,0"/>
                <v:stroke weight="1.5pt" color="#3498DB [3204]" miterlimit="8" joinstyle="miter"/>
                <v:imagedata o:title=""/>
                <o:lock v:ext="edit" aspectratio="f"/>
              </v:line>
            </w:pict>
          </mc:Fallback>
        </mc:AlternateContent>
      </w:r>
      <w:r>
        <w:rPr>
          <w:rFonts w:hint="default"/>
          <w:b/>
          <w:bCs/>
          <w:sz w:val="24"/>
          <w:szCs w:val="32"/>
          <w:lang w:val="en-US" w:eastAsia="zh-CN"/>
        </w:rPr>
        <w:t>Exposure Controls</w:t>
      </w:r>
      <w:r>
        <w:rPr>
          <w:rFonts w:hint="eastAsia"/>
          <w:b/>
          <w:bCs/>
          <w:sz w:val="24"/>
          <w:szCs w:val="32"/>
          <w:lang w:val="en-US" w:eastAsia="zh-CN"/>
        </w:rPr>
        <w:t>/</w:t>
      </w:r>
      <w:r>
        <w:rPr>
          <w:rFonts w:hint="default"/>
          <w:b/>
          <w:bCs/>
          <w:sz w:val="24"/>
          <w:szCs w:val="32"/>
          <w:lang w:val="en-US" w:eastAsia="zh-CN"/>
        </w:rPr>
        <w:t>Personal Protection</w:t>
      </w:r>
      <w:r>
        <w:rPr>
          <w:rFonts w:hint="eastAsia"/>
          <w:b/>
          <w:bCs/>
          <w:sz w:val="24"/>
          <w:szCs w:val="32"/>
          <w:lang w:val="en-US" w:eastAsia="zh-CN"/>
        </w:rPr>
        <w:t xml:space="preserve"> </w:t>
      </w:r>
    </w:p>
    <w:p w14:paraId="5320D503">
      <w:pPr>
        <w:bidi w:val="0"/>
        <w:rPr>
          <w:rFonts w:hint="default" w:asciiTheme="minorHAnsi" w:hAnsiTheme="minorHAnsi" w:eastAsiaTheme="minorEastAsia" w:cstheme="minorBidi"/>
          <w:kern w:val="2"/>
          <w:sz w:val="21"/>
          <w:szCs w:val="24"/>
          <w:lang w:val="en-US" w:eastAsia="zh-CN" w:bidi="ar-SA"/>
        </w:rPr>
      </w:pPr>
    </w:p>
    <w:p w14:paraId="27D499AA">
      <w:pPr>
        <w:keepNext w:val="0"/>
        <w:keepLines w:val="0"/>
        <w:widowControl/>
        <w:suppressLineNumbers w:val="0"/>
        <w:jc w:val="left"/>
        <w:rPr>
          <w:rFonts w:hint="default" w:eastAsiaTheme="minorEastAsia"/>
          <w:b/>
          <w:bCs/>
          <w:sz w:val="22"/>
          <w:szCs w:val="28"/>
          <w:vertAlign w:val="baseline"/>
          <w:lang w:val="en-US" w:eastAsia="zh-CN"/>
        </w:rPr>
      </w:pPr>
      <w:r>
        <w:rPr>
          <w:rFonts w:hint="default" w:eastAsiaTheme="minorEastAsia"/>
          <w:b/>
          <w:bCs/>
          <w:sz w:val="22"/>
          <w:szCs w:val="28"/>
          <w:vertAlign w:val="baseline"/>
          <w:lang w:val="en-US" w:eastAsia="zh-CN"/>
        </w:rPr>
        <w:t xml:space="preserve">Exposure controls </w:t>
      </w:r>
    </w:p>
    <w:p w14:paraId="290B5B07">
      <w:pPr>
        <w:keepNext w:val="0"/>
        <w:keepLines w:val="0"/>
        <w:widowControl/>
        <w:suppressLineNumbers w:val="0"/>
        <w:jc w:val="left"/>
        <w:rPr>
          <w:rFonts w:hint="default" w:eastAsiaTheme="minorEastAsia"/>
          <w:b/>
          <w:bCs/>
          <w:sz w:val="22"/>
          <w:szCs w:val="28"/>
          <w:vertAlign w:val="baseline"/>
          <w:lang w:val="en-US" w:eastAsia="zh-CN"/>
        </w:rPr>
      </w:pPr>
      <w:r>
        <w:rPr>
          <w:rFonts w:hint="default" w:eastAsiaTheme="minorEastAsia"/>
          <w:b/>
          <w:bCs/>
          <w:sz w:val="22"/>
          <w:szCs w:val="28"/>
          <w:vertAlign w:val="baseline"/>
          <w:lang w:val="en-US" w:eastAsia="zh-CN"/>
        </w:rPr>
        <w:t xml:space="preserve">Appropriate engineering controls </w:t>
      </w:r>
    </w:p>
    <w:p w14:paraId="0A363971">
      <w:pPr>
        <w:keepNext w:val="0"/>
        <w:keepLines w:val="0"/>
        <w:widowControl/>
        <w:suppressLineNumbers w:val="0"/>
        <w:jc w:val="left"/>
        <w:rPr>
          <w:rFonts w:hint="default" w:eastAsiaTheme="minorEastAsia"/>
          <w:vertAlign w:val="baseline"/>
          <w:lang w:val="en-US" w:eastAsia="zh-CN"/>
        </w:rPr>
      </w:pPr>
      <w:r>
        <w:rPr>
          <w:rFonts w:hint="default" w:eastAsiaTheme="minorEastAsia"/>
          <w:vertAlign w:val="baseline"/>
          <w:lang w:val="en-US" w:eastAsia="zh-CN"/>
        </w:rPr>
        <w:t xml:space="preserve">Handle in accordance with good industrial hygiene and safety practice. Wash hands before breaks and at the end of workday. </w:t>
      </w:r>
    </w:p>
    <w:p w14:paraId="520467FF">
      <w:pPr>
        <w:keepNext w:val="0"/>
        <w:keepLines w:val="0"/>
        <w:widowControl/>
        <w:suppressLineNumbers w:val="0"/>
        <w:jc w:val="left"/>
        <w:rPr>
          <w:rFonts w:hint="default" w:eastAsiaTheme="minorEastAsia"/>
          <w:b/>
          <w:bCs/>
          <w:sz w:val="22"/>
          <w:szCs w:val="28"/>
          <w:vertAlign w:val="baseline"/>
          <w:lang w:val="en-US" w:eastAsia="zh-CN"/>
        </w:rPr>
      </w:pPr>
      <w:r>
        <w:rPr>
          <w:rFonts w:hint="default" w:eastAsiaTheme="minorEastAsia"/>
          <w:b/>
          <w:bCs/>
          <w:sz w:val="22"/>
          <w:szCs w:val="28"/>
          <w:vertAlign w:val="baseline"/>
          <w:lang w:val="en-US" w:eastAsia="zh-CN"/>
        </w:rPr>
        <w:t xml:space="preserve">Personal protective equipment </w:t>
      </w:r>
    </w:p>
    <w:p w14:paraId="4C2563FF">
      <w:pPr>
        <w:keepNext w:val="0"/>
        <w:keepLines w:val="0"/>
        <w:widowControl/>
        <w:suppressLineNumbers w:val="0"/>
        <w:jc w:val="left"/>
        <w:rPr>
          <w:rFonts w:hint="default" w:eastAsiaTheme="minorEastAsia"/>
          <w:b/>
          <w:bCs/>
          <w:vertAlign w:val="baseline"/>
          <w:lang w:val="en-US" w:eastAsia="zh-CN"/>
        </w:rPr>
      </w:pPr>
      <w:r>
        <w:rPr>
          <w:rFonts w:hint="default" w:eastAsiaTheme="minorEastAsia"/>
          <w:b/>
          <w:bCs/>
          <w:vertAlign w:val="baseline"/>
          <w:lang w:val="en-US" w:eastAsia="zh-CN"/>
        </w:rPr>
        <w:t xml:space="preserve">Eye/face protection </w:t>
      </w:r>
    </w:p>
    <w:p w14:paraId="3008F2B9">
      <w:pPr>
        <w:keepNext w:val="0"/>
        <w:keepLines w:val="0"/>
        <w:widowControl/>
        <w:suppressLineNumbers w:val="0"/>
        <w:jc w:val="left"/>
        <w:rPr>
          <w:rFonts w:hint="default" w:eastAsiaTheme="minorEastAsia"/>
          <w:vertAlign w:val="baseline"/>
          <w:lang w:val="en-US" w:eastAsia="zh-CN"/>
        </w:rPr>
      </w:pPr>
      <w:r>
        <w:rPr>
          <w:rFonts w:hint="default" w:eastAsiaTheme="minorEastAsia"/>
          <w:vertAlign w:val="baseline"/>
          <w:lang w:val="en-US" w:eastAsia="zh-CN"/>
        </w:rPr>
        <w:t xml:space="preserve">Face shield and safety glasses Use equipment for eye protection tested and approved under appropriate government standards such as NIOSH (US) or EN 166(EU). </w:t>
      </w:r>
    </w:p>
    <w:p w14:paraId="7AFED4D5">
      <w:pPr>
        <w:keepNext w:val="0"/>
        <w:keepLines w:val="0"/>
        <w:widowControl/>
        <w:suppressLineNumbers w:val="0"/>
        <w:jc w:val="left"/>
        <w:rPr>
          <w:rFonts w:hint="default" w:eastAsiaTheme="minorEastAsia"/>
          <w:b/>
          <w:bCs/>
          <w:vertAlign w:val="baseline"/>
          <w:lang w:val="en-US" w:eastAsia="zh-CN"/>
        </w:rPr>
      </w:pPr>
      <w:r>
        <w:rPr>
          <w:rFonts w:hint="default" w:eastAsiaTheme="minorEastAsia"/>
          <w:b/>
          <w:bCs/>
          <w:vertAlign w:val="baseline"/>
          <w:lang w:val="en-US" w:eastAsia="zh-CN"/>
        </w:rPr>
        <w:t xml:space="preserve">Skin protection </w:t>
      </w:r>
    </w:p>
    <w:p w14:paraId="4B718972">
      <w:pPr>
        <w:keepNext w:val="0"/>
        <w:keepLines w:val="0"/>
        <w:widowControl/>
        <w:suppressLineNumbers w:val="0"/>
        <w:jc w:val="left"/>
        <w:rPr>
          <w:rFonts w:hint="default" w:eastAsiaTheme="minorEastAsia"/>
          <w:vertAlign w:val="baseline"/>
          <w:lang w:val="en-US" w:eastAsia="zh-CN"/>
        </w:rPr>
      </w:pPr>
      <w:r>
        <w:rPr>
          <w:rFonts w:hint="default"/>
          <w:vertAlign w:val="baseline"/>
          <w:lang w:val="en-US" w:eastAsia="zh-CN"/>
        </w:rPr>
        <w:t>Protective gloves</w:t>
      </w:r>
      <w:r>
        <w:rPr>
          <w:rFonts w:hint="eastAsia"/>
          <w:vertAlign w:val="baseline"/>
          <w:lang w:val="en-US" w:eastAsia="zh-CN"/>
        </w:rPr>
        <w:t xml:space="preserve"> (</w:t>
      </w:r>
      <w:r>
        <w:rPr>
          <w:rFonts w:hint="default"/>
          <w:vertAlign w:val="baseline"/>
          <w:lang w:val="en-US" w:eastAsia="zh-CN"/>
        </w:rPr>
        <w:t>The selected protective gloves have to satisfy the specifications of EU Directive 89/686/EEC and the standard EN 374 derived from it.</w:t>
      </w:r>
      <w:r>
        <w:rPr>
          <w:rFonts w:hint="eastAsia"/>
          <w:vertAlign w:val="baseline"/>
          <w:lang w:val="en-US" w:eastAsia="zh-CN"/>
        </w:rPr>
        <w:t>)</w:t>
      </w:r>
      <w:r>
        <w:rPr>
          <w:rFonts w:hint="default" w:eastAsiaTheme="minorEastAsia"/>
          <w:vertAlign w:val="baseline"/>
          <w:lang w:val="en-US" w:eastAsia="zh-CN"/>
        </w:rPr>
        <w:t xml:space="preserve"> </w:t>
      </w:r>
    </w:p>
    <w:p w14:paraId="529FB879">
      <w:pPr>
        <w:keepNext w:val="0"/>
        <w:keepLines w:val="0"/>
        <w:widowControl/>
        <w:suppressLineNumbers w:val="0"/>
        <w:jc w:val="left"/>
        <w:rPr>
          <w:rFonts w:hint="default" w:eastAsiaTheme="minorEastAsia"/>
          <w:b/>
          <w:bCs/>
          <w:vertAlign w:val="baseline"/>
          <w:lang w:val="en-US" w:eastAsia="zh-CN"/>
        </w:rPr>
      </w:pPr>
      <w:r>
        <w:rPr>
          <w:rFonts w:hint="default" w:eastAsiaTheme="minorEastAsia"/>
          <w:b/>
          <w:bCs/>
          <w:vertAlign w:val="baseline"/>
          <w:lang w:val="en-US" w:eastAsia="zh-CN"/>
        </w:rPr>
        <w:t xml:space="preserve">Body Protection </w:t>
      </w:r>
    </w:p>
    <w:p w14:paraId="440D60BA">
      <w:pPr>
        <w:keepNext w:val="0"/>
        <w:keepLines w:val="0"/>
        <w:widowControl/>
        <w:suppressLineNumbers w:val="0"/>
        <w:jc w:val="left"/>
        <w:rPr>
          <w:rFonts w:hint="default"/>
          <w:vertAlign w:val="baseline"/>
          <w:lang w:val="en-US" w:eastAsia="zh-CN"/>
        </w:rPr>
      </w:pPr>
      <w:r>
        <w:rPr>
          <w:rFonts w:hint="default"/>
          <w:vertAlign w:val="baseline"/>
          <w:lang w:val="en-US" w:eastAsia="zh-CN"/>
        </w:rPr>
        <w:t>Protective work clothing. Wear close-toed shoes and long sleeves/pants.</w:t>
      </w:r>
    </w:p>
    <w:p w14:paraId="498BB9F8">
      <w:pPr>
        <w:keepNext w:val="0"/>
        <w:keepLines w:val="0"/>
        <w:widowControl/>
        <w:suppressLineNumbers w:val="0"/>
        <w:jc w:val="left"/>
        <w:rPr>
          <w:rFonts w:hint="default" w:eastAsiaTheme="minorEastAsia"/>
          <w:b/>
          <w:bCs/>
          <w:highlight w:val="none"/>
          <w:vertAlign w:val="baseline"/>
          <w:lang w:val="en-US" w:eastAsia="zh-CN"/>
        </w:rPr>
      </w:pPr>
      <w:r>
        <w:rPr>
          <w:rFonts w:hint="default" w:eastAsiaTheme="minorEastAsia"/>
          <w:b/>
          <w:bCs/>
          <w:highlight w:val="none"/>
          <w:vertAlign w:val="baseline"/>
          <w:lang w:val="en-US" w:eastAsia="zh-CN"/>
        </w:rPr>
        <w:t xml:space="preserve">Respiratory protection </w:t>
      </w:r>
    </w:p>
    <w:p w14:paraId="4D701D06">
      <w:pPr>
        <w:keepNext w:val="0"/>
        <w:keepLines w:val="0"/>
        <w:widowControl/>
        <w:suppressLineNumbers w:val="0"/>
        <w:jc w:val="left"/>
        <w:rPr>
          <w:rFonts w:hint="default"/>
          <w:vertAlign w:val="baseline"/>
          <w:lang w:val="en-US" w:eastAsia="zh-CN"/>
        </w:rPr>
      </w:pPr>
      <w:r>
        <w:rPr>
          <w:rFonts w:hint="default"/>
          <w:vertAlign w:val="baseline"/>
          <w:lang w:val="en-US" w:eastAsia="zh-CN"/>
        </w:rPr>
        <w:t>Use a respirator with type N95 (USA) or PE (EN 143) cartridges as a backup to engineering controls. Risk assessment should be performed to determine if purifying respirators are appropriate. Only use equipment tested and approved under appropriate government standards</w:t>
      </w:r>
    </w:p>
    <w:p w14:paraId="6C529EB1">
      <w:pPr>
        <w:keepNext w:val="0"/>
        <w:keepLines w:val="0"/>
        <w:widowControl/>
        <w:suppressLineNumbers w:val="0"/>
        <w:jc w:val="left"/>
        <w:rPr>
          <w:rFonts w:hint="default" w:eastAsiaTheme="minorEastAsia"/>
          <w:b/>
          <w:bCs/>
          <w:vertAlign w:val="baseline"/>
          <w:lang w:val="en-US" w:eastAsia="zh-CN"/>
        </w:rPr>
      </w:pPr>
      <w:r>
        <w:rPr>
          <w:rFonts w:hint="default" w:eastAsiaTheme="minorEastAsia"/>
          <w:b/>
          <w:bCs/>
          <w:vertAlign w:val="baseline"/>
          <w:lang w:val="en-US" w:eastAsia="zh-CN"/>
        </w:rPr>
        <w:t xml:space="preserve">Control of environmental exposure </w:t>
      </w:r>
    </w:p>
    <w:p w14:paraId="221EB293">
      <w:pPr>
        <w:keepNext w:val="0"/>
        <w:keepLines w:val="0"/>
        <w:widowControl/>
        <w:suppressLineNumbers w:val="0"/>
        <w:jc w:val="left"/>
        <w:rPr>
          <w:rFonts w:hint="default" w:eastAsiaTheme="minorEastAsia"/>
          <w:vertAlign w:val="baseline"/>
          <w:lang w:val="en-US" w:eastAsia="zh-CN"/>
        </w:rPr>
      </w:pPr>
      <w:r>
        <w:rPr>
          <w:rFonts w:hint="default" w:eastAsiaTheme="minorEastAsia"/>
          <w:vertAlign w:val="baseline"/>
          <w:lang w:val="en-US" w:eastAsia="zh-CN"/>
        </w:rPr>
        <w:t>Prevent further leakage or spillage if safe to do so. Do not let product enter drains. Discharge into the environment must be avoided.</w:t>
      </w:r>
    </w:p>
    <w:p w14:paraId="47383590">
      <w:pPr>
        <w:keepNext w:val="0"/>
        <w:keepLines w:val="0"/>
        <w:widowControl/>
        <w:suppressLineNumbers w:val="0"/>
        <w:jc w:val="left"/>
        <w:rPr>
          <w:rFonts w:hint="default" w:eastAsiaTheme="minorEastAsia"/>
          <w:vertAlign w:val="baseline"/>
          <w:lang w:val="en-US" w:eastAsia="zh-CN"/>
        </w:rPr>
      </w:pPr>
    </w:p>
    <w:p w14:paraId="7AA2A65D">
      <w:pPr>
        <w:numPr>
          <w:ilvl w:val="0"/>
          <w:numId w:val="1"/>
        </w:numPr>
        <w:bidi w:val="0"/>
        <w:ind w:left="0" w:leftChars="0" w:firstLine="0" w:firstLineChars="0"/>
        <w:jc w:val="left"/>
        <w:rPr>
          <w:rFonts w:hint="default"/>
          <w:b/>
          <w:bCs/>
          <w:sz w:val="24"/>
          <w:szCs w:val="32"/>
          <w:lang w:val="en-US" w:eastAsia="zh-CN"/>
        </w:rPr>
      </w:pPr>
      <w:r>
        <w:rPr>
          <w:sz w:val="21"/>
        </w:rPr>
        <mc:AlternateContent>
          <mc:Choice Requires="wps">
            <w:drawing>
              <wp:anchor distT="0" distB="0" distL="114300" distR="114300" simplePos="0" relativeHeight="251673600" behindDoc="0" locked="0" layoutInCell="1" allowOverlap="1">
                <wp:simplePos x="0" y="0"/>
                <wp:positionH relativeFrom="column">
                  <wp:posOffset>-182245</wp:posOffset>
                </wp:positionH>
                <wp:positionV relativeFrom="paragraph">
                  <wp:posOffset>273050</wp:posOffset>
                </wp:positionV>
                <wp:extent cx="5713095" cy="6985"/>
                <wp:effectExtent l="0" t="0" r="0" b="0"/>
                <wp:wrapNone/>
                <wp:docPr id="20" name="直接连接符 20"/>
                <wp:cNvGraphicFramePr/>
                <a:graphic xmlns:a="http://schemas.openxmlformats.org/drawingml/2006/main">
                  <a:graphicData uri="http://schemas.microsoft.com/office/word/2010/wordprocessingShape">
                    <wps:wsp>
                      <wps:cNvCnPr/>
                      <wps:spPr>
                        <a:xfrm flipV="1">
                          <a:off x="0" y="0"/>
                          <a:ext cx="5713095" cy="6985"/>
                        </a:xfrm>
                        <a:prstGeom prst="line">
                          <a:avLst/>
                        </a:prstGeom>
                        <a:ln w="19050">
                          <a:solidFill>
                            <a:srgbClr val="3498DB"/>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4.35pt;margin-top:21.5pt;height:0.55pt;width:449.85pt;z-index:251673600;mso-width-relative:page;mso-height-relative:page;" filled="f" stroked="t" coordsize="21600,21600" o:gfxdata="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HsMRQ1gAAAAkBAAAPAAAAAAAAAAEAIAAAACIAAABkcnMvZG93bnJldi54bWxQSwEC&#10;FAAUAAAACACHTuJAXro+9fYBAADBAwAADgAAAAAAAAABACAAAAAlAQAAZHJzL2Uyb0RvYy54bWxQ&#10;SwUGAAAAAAYABgBZAQAAjQUAAAAA&#10;">
                <v:fill on="f" focussize="0,0"/>
                <v:stroke weight="1.5pt" color="#3498DB [3204]" miterlimit="8" joinstyle="miter"/>
                <v:imagedata o:title=""/>
                <o:lock v:ext="edit" aspectratio="f"/>
              </v:line>
            </w:pict>
          </mc:Fallback>
        </mc:AlternateContent>
      </w:r>
      <w:r>
        <w:rPr>
          <w:rFonts w:hint="default"/>
          <w:b/>
          <w:bCs/>
          <w:sz w:val="24"/>
          <w:szCs w:val="32"/>
          <w:lang w:val="en-US" w:eastAsia="zh-CN"/>
        </w:rPr>
        <w:t>Physical and Chemical Characteristics</w:t>
      </w:r>
    </w:p>
    <w:p w14:paraId="5E8EE397">
      <w:pPr>
        <w:numPr>
          <w:ilvl w:val="0"/>
          <w:numId w:val="0"/>
        </w:numPr>
        <w:bidi w:val="0"/>
        <w:ind w:leftChars="0"/>
        <w:jc w:val="left"/>
        <w:rPr>
          <w:rFonts w:hint="default"/>
          <w:b/>
          <w:bCs/>
          <w:sz w:val="24"/>
          <w:szCs w:val="32"/>
          <w:lang w:val="en-US" w:eastAsia="zh-CN"/>
        </w:rPr>
      </w:pPr>
    </w:p>
    <w:p w14:paraId="643F041B">
      <w:pPr>
        <w:keepNext w:val="0"/>
        <w:keepLines w:val="0"/>
        <w:widowControl/>
        <w:suppressLineNumbers w:val="0"/>
        <w:jc w:val="left"/>
        <w:rPr>
          <w:rFonts w:hint="default" w:eastAsiaTheme="minorEastAsia"/>
          <w:b/>
          <w:bCs/>
          <w:highlight w:val="none"/>
          <w:vertAlign w:val="baseline"/>
          <w:lang w:val="en-US" w:eastAsia="zh-CN"/>
        </w:rPr>
      </w:pPr>
      <w:r>
        <w:rPr>
          <w:rFonts w:hint="default" w:eastAsiaTheme="minorEastAsia"/>
          <w:b/>
          <w:bCs/>
          <w:highlight w:val="none"/>
          <w:vertAlign w:val="baseline"/>
          <w:lang w:val="en-US" w:eastAsia="zh-CN"/>
        </w:rPr>
        <w:t xml:space="preserve">Information on basic physical and chemical properties </w:t>
      </w:r>
    </w:p>
    <w:p w14:paraId="5AF1D14E">
      <w:pPr>
        <w:keepNext w:val="0"/>
        <w:keepLines w:val="0"/>
        <w:widowControl/>
        <w:suppressLineNumbers w:val="0"/>
        <w:jc w:val="left"/>
        <w:rPr>
          <w:rFonts w:hint="default" w:eastAsiaTheme="minorEastAsia"/>
          <w:highlight w:val="none"/>
          <w:vertAlign w:val="baseline"/>
          <w:lang w:val="en-US" w:eastAsia="zh-CN"/>
        </w:rPr>
      </w:pPr>
      <w:r>
        <w:rPr>
          <w:rFonts w:hint="default" w:eastAsiaTheme="minorEastAsia"/>
          <w:highlight w:val="none"/>
          <w:vertAlign w:val="baseline"/>
          <w:lang w:val="en-US" w:eastAsia="zh-CN"/>
        </w:rPr>
        <w:t xml:space="preserve">Appearance </w:t>
      </w:r>
    </w:p>
    <w:p w14:paraId="1EFDD25B">
      <w:pPr>
        <w:keepNext w:val="0"/>
        <w:keepLines w:val="0"/>
        <w:widowControl/>
        <w:suppressLineNumbers w:val="0"/>
        <w:jc w:val="left"/>
        <w:rPr>
          <w:rFonts w:hint="eastAsia"/>
          <w:highlight w:val="none"/>
          <w:vertAlign w:val="baseline"/>
          <w:lang w:val="en-US" w:eastAsia="zh-CN"/>
        </w:rPr>
      </w:pPr>
      <w:r>
        <w:rPr>
          <w:rFonts w:hint="default" w:eastAsiaTheme="minorEastAsia"/>
          <w:highlight w:val="none"/>
          <w:vertAlign w:val="baseline"/>
          <w:lang w:val="en-US" w:eastAsia="zh-CN"/>
        </w:rPr>
        <w:t xml:space="preserve">Form: </w:t>
      </w:r>
      <w:r>
        <w:rPr>
          <w:rFonts w:hint="eastAsia"/>
          <w:highlight w:val="none"/>
          <w:vertAlign w:val="baseline"/>
          <w:lang w:val="en-US" w:eastAsia="zh-CN"/>
        </w:rPr>
        <w:t>Solid (powder)</w:t>
      </w:r>
    </w:p>
    <w:p w14:paraId="7D61AB4C">
      <w:pPr>
        <w:keepNext w:val="0"/>
        <w:keepLines w:val="0"/>
        <w:widowControl/>
        <w:suppressLineNumbers w:val="0"/>
        <w:jc w:val="left"/>
        <w:rPr>
          <w:rFonts w:hint="eastAsia"/>
          <w:highlight w:val="none"/>
          <w:vertAlign w:val="baseline"/>
          <w:lang w:val="en-US" w:eastAsia="zh-CN"/>
        </w:rPr>
      </w:pPr>
      <w:r>
        <w:rPr>
          <w:rFonts w:hint="default" w:eastAsiaTheme="minorEastAsia"/>
          <w:highlight w:val="none"/>
          <w:vertAlign w:val="baseline"/>
          <w:lang w:val="en-US" w:eastAsia="zh-CN"/>
        </w:rPr>
        <w:t>Colour:</w:t>
      </w:r>
      <w:r>
        <w:rPr>
          <w:rFonts w:hint="eastAsia"/>
          <w:highlight w:val="none"/>
          <w:vertAlign w:val="baseline"/>
          <w:lang w:val="en-US" w:eastAsia="zh-CN"/>
        </w:rPr>
        <w:t xml:space="preserve"> white</w:t>
      </w:r>
    </w:p>
    <w:p w14:paraId="23EDC9C8">
      <w:pPr>
        <w:keepNext w:val="0"/>
        <w:keepLines w:val="0"/>
        <w:widowControl/>
        <w:suppressLineNumbers w:val="0"/>
        <w:jc w:val="left"/>
        <w:rPr>
          <w:rFonts w:hint="default" w:eastAsiaTheme="minorEastAsia"/>
          <w:highlight w:val="none"/>
          <w:vertAlign w:val="baseline"/>
          <w:lang w:val="en-US" w:eastAsia="zh-CN"/>
        </w:rPr>
      </w:pPr>
      <w:r>
        <w:rPr>
          <w:rFonts w:hint="default" w:eastAsiaTheme="minorEastAsia"/>
          <w:highlight w:val="none"/>
          <w:vertAlign w:val="baseline"/>
          <w:lang w:val="en-US" w:eastAsia="zh-CN"/>
        </w:rPr>
        <w:t>Odor</w:t>
      </w:r>
      <w:r>
        <w:rPr>
          <w:rFonts w:hint="eastAsia"/>
          <w:highlight w:val="none"/>
          <w:vertAlign w:val="baseline"/>
          <w:lang w:val="en-US" w:eastAsia="zh-CN"/>
        </w:rPr>
        <w:t>: Odorless</w:t>
      </w:r>
      <w:r>
        <w:rPr>
          <w:rFonts w:hint="default" w:eastAsiaTheme="minorEastAsia"/>
          <w:highlight w:val="none"/>
          <w:vertAlign w:val="baseline"/>
          <w:lang w:val="en-US" w:eastAsia="zh-CN"/>
        </w:rPr>
        <w:t xml:space="preserve"> </w:t>
      </w:r>
    </w:p>
    <w:p w14:paraId="6BCF9348">
      <w:pPr>
        <w:keepNext w:val="0"/>
        <w:keepLines w:val="0"/>
        <w:widowControl/>
        <w:suppressLineNumbers w:val="0"/>
        <w:bidi w:val="0"/>
        <w:jc w:val="left"/>
      </w:pPr>
      <w:r>
        <w:rPr>
          <w:rFonts w:hint="eastAsia"/>
          <w:highlight w:val="none"/>
          <w:vertAlign w:val="baseline"/>
          <w:lang w:val="en-US" w:eastAsia="zh-CN"/>
        </w:rPr>
        <w:t>p</w:t>
      </w:r>
      <w:r>
        <w:rPr>
          <w:rFonts w:hint="default" w:eastAsiaTheme="minorEastAsia"/>
          <w:highlight w:val="none"/>
          <w:vertAlign w:val="baseline"/>
          <w:lang w:val="en-US" w:eastAsia="zh-CN"/>
        </w:rPr>
        <w:t>H</w:t>
      </w:r>
      <w:r>
        <w:rPr>
          <w:rFonts w:hint="eastAsia"/>
          <w:highlight w:val="none"/>
          <w:vertAlign w:val="baseline"/>
          <w:lang w:val="en-US" w:eastAsia="zh-CN"/>
        </w:rPr>
        <w:t xml:space="preserve">: </w:t>
      </w:r>
      <w:r>
        <w:rPr>
          <w:rFonts w:hint="default" w:eastAsiaTheme="minorEastAsia"/>
          <w:highlight w:val="none"/>
          <w:vertAlign w:val="baseline"/>
          <w:lang w:val="en-US" w:eastAsia="zh-CN"/>
        </w:rPr>
        <w:t xml:space="preserve">No data available </w:t>
      </w:r>
    </w:p>
    <w:p w14:paraId="0891EB91">
      <w:pPr>
        <w:keepNext w:val="0"/>
        <w:keepLines w:val="0"/>
        <w:widowControl/>
        <w:suppressLineNumbers w:val="0"/>
        <w:jc w:val="left"/>
        <w:rPr>
          <w:rFonts w:hint="default" w:eastAsiaTheme="minorEastAsia"/>
          <w:highlight w:val="none"/>
          <w:vertAlign w:val="baseline"/>
          <w:lang w:val="en-US" w:eastAsia="zh-CN"/>
        </w:rPr>
      </w:pPr>
      <w:r>
        <w:rPr>
          <w:rFonts w:hint="default" w:eastAsiaTheme="minorEastAsia"/>
          <w:highlight w:val="none"/>
          <w:vertAlign w:val="baseline"/>
          <w:lang w:val="en-US" w:eastAsia="zh-CN"/>
        </w:rPr>
        <w:t>Melting point/range:</w:t>
      </w:r>
      <w:r>
        <w:rPr>
          <w:rFonts w:hint="eastAsia"/>
          <w:highlight w:val="none"/>
          <w:vertAlign w:val="baseline"/>
          <w:lang w:val="en-US" w:eastAsia="zh-CN"/>
        </w:rPr>
        <w:t xml:space="preserve"> 1625</w:t>
      </w:r>
      <w:r>
        <w:rPr>
          <w:rFonts w:hint="default" w:eastAsiaTheme="minorEastAsia"/>
          <w:highlight w:val="none"/>
          <w:vertAlign w:val="baseline"/>
          <w:lang w:val="en-US" w:eastAsia="zh-CN"/>
        </w:rPr>
        <w:t xml:space="preserve"> °C</w:t>
      </w:r>
    </w:p>
    <w:p w14:paraId="5C1E7212">
      <w:pPr>
        <w:keepNext w:val="0"/>
        <w:keepLines w:val="0"/>
        <w:widowControl/>
        <w:suppressLineNumbers w:val="0"/>
        <w:jc w:val="left"/>
        <w:rPr>
          <w:rFonts w:hint="default" w:eastAsiaTheme="minorEastAsia"/>
          <w:highlight w:val="none"/>
          <w:vertAlign w:val="baseline"/>
          <w:lang w:val="en-US" w:eastAsia="zh-CN"/>
        </w:rPr>
      </w:pPr>
      <w:r>
        <w:rPr>
          <w:rFonts w:hint="eastAsia"/>
          <w:highlight w:val="none"/>
          <w:vertAlign w:val="baseline"/>
          <w:lang w:val="en-US" w:eastAsia="zh-CN"/>
        </w:rPr>
        <w:t>B</w:t>
      </w:r>
      <w:r>
        <w:rPr>
          <w:rFonts w:hint="default" w:eastAsiaTheme="minorEastAsia"/>
          <w:highlight w:val="none"/>
          <w:vertAlign w:val="baseline"/>
          <w:lang w:val="en-US" w:eastAsia="zh-CN"/>
        </w:rPr>
        <w:t>oiling point</w:t>
      </w:r>
      <w:r>
        <w:rPr>
          <w:rFonts w:hint="eastAsia"/>
          <w:highlight w:val="none"/>
          <w:vertAlign w:val="baseline"/>
          <w:lang w:val="en-US" w:eastAsia="zh-CN"/>
        </w:rPr>
        <w:t>/</w:t>
      </w:r>
      <w:r>
        <w:rPr>
          <w:rFonts w:hint="default" w:eastAsiaTheme="minorEastAsia"/>
          <w:highlight w:val="none"/>
          <w:vertAlign w:val="baseline"/>
          <w:lang w:val="en-US" w:eastAsia="zh-CN"/>
        </w:rPr>
        <w:t>rang</w:t>
      </w:r>
      <w:r>
        <w:rPr>
          <w:rFonts w:hint="default" w:ascii="Calibri" w:hAnsi="Calibri" w:eastAsia="Calibri"/>
          <w:sz w:val="21"/>
          <w:szCs w:val="24"/>
          <w:lang w:val="en-US" w:eastAsia="zh-CN"/>
        </w:rPr>
        <w:t>e</w:t>
      </w:r>
      <w:r>
        <w:rPr>
          <w:rFonts w:hint="eastAsia" w:ascii="Calibri" w:hAnsi="Calibri" w:eastAsia="Calibri"/>
          <w:sz w:val="21"/>
          <w:szCs w:val="24"/>
          <w:lang w:val="en-US" w:eastAsia="zh-CN"/>
        </w:rPr>
        <w:t xml:space="preserve">: </w:t>
      </w:r>
      <w:r>
        <w:rPr>
          <w:rFonts w:hint="default" w:eastAsiaTheme="minorEastAsia"/>
          <w:highlight w:val="none"/>
          <w:vertAlign w:val="baseline"/>
          <w:lang w:val="en-US" w:eastAsia="zh-CN"/>
        </w:rPr>
        <w:t xml:space="preserve">No data available </w:t>
      </w:r>
    </w:p>
    <w:p w14:paraId="1FFF315A">
      <w:pPr>
        <w:keepNext w:val="0"/>
        <w:keepLines w:val="0"/>
        <w:widowControl/>
        <w:suppressLineNumbers w:val="0"/>
        <w:jc w:val="left"/>
        <w:rPr>
          <w:rFonts w:hint="default" w:eastAsiaTheme="minorEastAsia"/>
          <w:highlight w:val="none"/>
          <w:vertAlign w:val="baseline"/>
          <w:lang w:val="en-US" w:eastAsia="zh-CN"/>
        </w:rPr>
      </w:pPr>
      <w:r>
        <w:rPr>
          <w:rFonts w:hint="default" w:eastAsiaTheme="minorEastAsia"/>
          <w:highlight w:val="none"/>
          <w:vertAlign w:val="baseline"/>
          <w:lang w:val="en-US" w:eastAsia="zh-CN"/>
        </w:rPr>
        <w:t>Flash point</w:t>
      </w:r>
      <w:r>
        <w:rPr>
          <w:rFonts w:hint="eastAsia"/>
          <w:highlight w:val="none"/>
          <w:vertAlign w:val="baseline"/>
          <w:lang w:val="en-US" w:eastAsia="zh-CN"/>
        </w:rPr>
        <w:t>:</w:t>
      </w:r>
      <w:r>
        <w:rPr>
          <w:rFonts w:hint="default" w:eastAsiaTheme="minorEastAsia"/>
          <w:highlight w:val="none"/>
          <w:vertAlign w:val="baseline"/>
          <w:lang w:val="en-US" w:eastAsia="zh-CN"/>
        </w:rPr>
        <w:t xml:space="preserve"> No data available </w:t>
      </w:r>
    </w:p>
    <w:p w14:paraId="1230A715">
      <w:pPr>
        <w:keepNext w:val="0"/>
        <w:keepLines w:val="0"/>
        <w:widowControl/>
        <w:suppressLineNumbers w:val="0"/>
        <w:jc w:val="left"/>
        <w:rPr>
          <w:rFonts w:hint="default" w:eastAsiaTheme="minorEastAsia"/>
          <w:highlight w:val="none"/>
          <w:vertAlign w:val="baseline"/>
          <w:lang w:val="en-US" w:eastAsia="zh-CN"/>
        </w:rPr>
      </w:pPr>
      <w:r>
        <w:rPr>
          <w:rFonts w:hint="default" w:eastAsiaTheme="minorEastAsia"/>
          <w:highlight w:val="none"/>
          <w:vertAlign w:val="baseline"/>
          <w:lang w:val="en-US" w:eastAsia="zh-CN"/>
        </w:rPr>
        <w:t>Evaporation rate</w:t>
      </w:r>
      <w:r>
        <w:rPr>
          <w:rFonts w:hint="eastAsia"/>
          <w:highlight w:val="none"/>
          <w:vertAlign w:val="baseline"/>
          <w:lang w:val="en-US" w:eastAsia="zh-CN"/>
        </w:rPr>
        <w:t>:</w:t>
      </w:r>
      <w:r>
        <w:rPr>
          <w:rFonts w:hint="default" w:eastAsiaTheme="minorEastAsia"/>
          <w:highlight w:val="none"/>
          <w:vertAlign w:val="baseline"/>
          <w:lang w:val="en-US" w:eastAsia="zh-CN"/>
        </w:rPr>
        <w:t xml:space="preserve"> </w:t>
      </w:r>
      <w:r>
        <w:rPr>
          <w:rFonts w:ascii="Calibri" w:hAnsi="Calibri" w:eastAsia="宋体" w:cs="Calibri"/>
          <w:color w:val="000000"/>
          <w:kern w:val="0"/>
          <w:sz w:val="20"/>
          <w:szCs w:val="20"/>
          <w:lang w:val="en-US" w:eastAsia="zh-CN" w:bidi="ar"/>
        </w:rPr>
        <w:t>Not applicable</w:t>
      </w:r>
      <w:r>
        <w:rPr>
          <w:rFonts w:hint="eastAsia"/>
          <w:highlight w:val="none"/>
          <w:vertAlign w:val="baseline"/>
          <w:lang w:val="en-US" w:eastAsia="zh-CN"/>
        </w:rPr>
        <w:t>-</w:t>
      </w:r>
      <w:r>
        <w:rPr>
          <w:rFonts w:ascii="Calibri" w:hAnsi="Calibri" w:eastAsia="宋体" w:cs="Calibri"/>
          <w:color w:val="000000"/>
          <w:kern w:val="0"/>
          <w:sz w:val="20"/>
          <w:szCs w:val="20"/>
          <w:lang w:val="en-US" w:eastAsia="zh-CN" w:bidi="ar"/>
        </w:rPr>
        <w:t>Solid</w:t>
      </w:r>
      <w:r>
        <w:rPr>
          <w:rFonts w:hint="default" w:eastAsiaTheme="minorEastAsia"/>
          <w:highlight w:val="none"/>
          <w:vertAlign w:val="baseline"/>
          <w:lang w:val="en-US" w:eastAsia="zh-CN"/>
        </w:rPr>
        <w:t xml:space="preserve"> </w:t>
      </w:r>
    </w:p>
    <w:p w14:paraId="1BA0B3EB">
      <w:pPr>
        <w:keepNext w:val="0"/>
        <w:keepLines w:val="0"/>
        <w:widowControl/>
        <w:suppressLineNumbers w:val="0"/>
        <w:jc w:val="left"/>
        <w:rPr>
          <w:rFonts w:hint="default" w:eastAsiaTheme="minorEastAsia"/>
          <w:highlight w:val="none"/>
          <w:vertAlign w:val="baseline"/>
          <w:lang w:val="en-US" w:eastAsia="zh-CN"/>
        </w:rPr>
      </w:pPr>
      <w:r>
        <w:rPr>
          <w:rFonts w:hint="default" w:eastAsiaTheme="minorEastAsia"/>
          <w:highlight w:val="none"/>
          <w:vertAlign w:val="baseline"/>
          <w:lang w:val="en-US" w:eastAsia="zh-CN"/>
        </w:rPr>
        <w:t>Flammability (solid, gas)</w:t>
      </w:r>
      <w:r>
        <w:rPr>
          <w:rFonts w:hint="eastAsia"/>
          <w:highlight w:val="none"/>
          <w:vertAlign w:val="baseline"/>
          <w:lang w:val="en-US" w:eastAsia="zh-CN"/>
        </w:rPr>
        <w:t>:</w:t>
      </w:r>
      <w:r>
        <w:rPr>
          <w:rFonts w:hint="default" w:eastAsiaTheme="minorEastAsia"/>
          <w:highlight w:val="none"/>
          <w:vertAlign w:val="baseline"/>
          <w:lang w:val="en-US" w:eastAsia="zh-CN"/>
        </w:rPr>
        <w:t xml:space="preserve"> No data available </w:t>
      </w:r>
    </w:p>
    <w:p w14:paraId="49749047">
      <w:pPr>
        <w:keepNext w:val="0"/>
        <w:keepLines w:val="0"/>
        <w:widowControl/>
        <w:suppressLineNumbers w:val="0"/>
        <w:jc w:val="left"/>
        <w:rPr>
          <w:rFonts w:hint="default" w:eastAsiaTheme="minorEastAsia"/>
          <w:highlight w:val="none"/>
          <w:vertAlign w:val="baseline"/>
          <w:lang w:val="en-US" w:eastAsia="zh-CN"/>
        </w:rPr>
      </w:pPr>
      <w:r>
        <w:rPr>
          <w:rFonts w:hint="default" w:eastAsiaTheme="minorEastAsia"/>
          <w:highlight w:val="none"/>
          <w:vertAlign w:val="baseline"/>
          <w:lang w:val="en-US" w:eastAsia="zh-CN"/>
        </w:rPr>
        <w:t>Upper/lower flammability or explosive limits</w:t>
      </w:r>
      <w:r>
        <w:rPr>
          <w:rFonts w:hint="eastAsia"/>
          <w:highlight w:val="none"/>
          <w:vertAlign w:val="baseline"/>
          <w:lang w:val="en-US" w:eastAsia="zh-CN"/>
        </w:rPr>
        <w:t>:</w:t>
      </w:r>
      <w:r>
        <w:rPr>
          <w:rFonts w:hint="default" w:eastAsiaTheme="minorEastAsia"/>
          <w:highlight w:val="none"/>
          <w:vertAlign w:val="baseline"/>
          <w:lang w:val="en-US" w:eastAsia="zh-CN"/>
        </w:rPr>
        <w:t xml:space="preserve"> No data available </w:t>
      </w:r>
    </w:p>
    <w:p w14:paraId="082A9A6A">
      <w:pPr>
        <w:keepNext w:val="0"/>
        <w:keepLines w:val="0"/>
        <w:widowControl/>
        <w:suppressLineNumbers w:val="0"/>
        <w:jc w:val="left"/>
        <w:rPr>
          <w:rFonts w:hint="default" w:eastAsiaTheme="minorEastAsia"/>
          <w:highlight w:val="none"/>
          <w:vertAlign w:val="baseline"/>
          <w:lang w:val="en-US" w:eastAsia="zh-CN"/>
        </w:rPr>
      </w:pPr>
      <w:r>
        <w:rPr>
          <w:rFonts w:hint="default" w:eastAsiaTheme="minorEastAsia"/>
          <w:highlight w:val="none"/>
          <w:vertAlign w:val="baseline"/>
          <w:lang w:val="en-US" w:eastAsia="zh-CN"/>
        </w:rPr>
        <w:t>Vapor pressure</w:t>
      </w:r>
      <w:r>
        <w:rPr>
          <w:rFonts w:hint="eastAsia"/>
          <w:highlight w:val="none"/>
          <w:vertAlign w:val="baseline"/>
          <w:lang w:val="en-US" w:eastAsia="zh-CN"/>
        </w:rPr>
        <w:t>:</w:t>
      </w:r>
      <w:r>
        <w:rPr>
          <w:rFonts w:hint="default" w:eastAsiaTheme="minorEastAsia"/>
          <w:highlight w:val="none"/>
          <w:vertAlign w:val="baseline"/>
          <w:lang w:val="en-US" w:eastAsia="zh-CN"/>
        </w:rPr>
        <w:t xml:space="preserve"> No data available </w:t>
      </w:r>
    </w:p>
    <w:p w14:paraId="3BB14457">
      <w:pPr>
        <w:keepNext w:val="0"/>
        <w:keepLines w:val="0"/>
        <w:widowControl/>
        <w:suppressLineNumbers w:val="0"/>
        <w:jc w:val="left"/>
        <w:rPr>
          <w:rFonts w:hint="default" w:eastAsiaTheme="minorEastAsia"/>
          <w:highlight w:val="none"/>
          <w:vertAlign w:val="baseline"/>
          <w:lang w:val="en-US" w:eastAsia="zh-CN"/>
        </w:rPr>
      </w:pPr>
      <w:r>
        <w:rPr>
          <w:rFonts w:hint="default" w:eastAsiaTheme="minorEastAsia"/>
          <w:highlight w:val="none"/>
          <w:vertAlign w:val="baseline"/>
          <w:lang w:val="en-US" w:eastAsia="zh-CN"/>
        </w:rPr>
        <w:t>Relative density</w:t>
      </w:r>
      <w:r>
        <w:rPr>
          <w:rFonts w:hint="eastAsia" w:eastAsiaTheme="minorEastAsia"/>
          <w:highlight w:val="none"/>
          <w:vertAlign w:val="baseline"/>
          <w:lang w:val="en-US" w:eastAsia="zh-CN"/>
        </w:rPr>
        <w:t>:</w:t>
      </w:r>
      <w:r>
        <w:rPr>
          <w:rFonts w:hint="default" w:eastAsiaTheme="minorEastAsia"/>
          <w:highlight w:val="none"/>
          <w:vertAlign w:val="baseline"/>
          <w:lang w:val="en-US" w:eastAsia="zh-CN"/>
        </w:rPr>
        <w:t xml:space="preserve"> </w:t>
      </w:r>
      <w:r>
        <w:rPr>
          <w:rFonts w:hint="eastAsia"/>
          <w:highlight w:val="none"/>
          <w:vertAlign w:val="baseline"/>
          <w:lang w:val="en-US" w:eastAsia="zh-CN"/>
        </w:rPr>
        <w:t>6.08</w:t>
      </w:r>
      <w:r>
        <w:rPr>
          <w:rFonts w:hint="default" w:eastAsiaTheme="minorEastAsia"/>
          <w:highlight w:val="none"/>
          <w:vertAlign w:val="baseline"/>
          <w:lang w:val="en-US" w:eastAsia="zh-CN"/>
        </w:rPr>
        <w:t xml:space="preserve"> g/cm³</w:t>
      </w:r>
    </w:p>
    <w:p w14:paraId="18484F9F">
      <w:pPr>
        <w:keepNext w:val="0"/>
        <w:keepLines w:val="0"/>
        <w:widowControl/>
        <w:suppressLineNumbers w:val="0"/>
        <w:jc w:val="left"/>
        <w:rPr>
          <w:rFonts w:hint="default" w:eastAsiaTheme="minorEastAsia"/>
          <w:highlight w:val="none"/>
          <w:vertAlign w:val="baseline"/>
          <w:lang w:val="en-US" w:eastAsia="zh-CN"/>
        </w:rPr>
      </w:pPr>
      <w:r>
        <w:rPr>
          <w:rFonts w:hint="default" w:eastAsiaTheme="minorEastAsia"/>
          <w:highlight w:val="none"/>
          <w:vertAlign w:val="baseline"/>
          <w:lang w:val="en-US" w:eastAsia="zh-CN"/>
        </w:rPr>
        <w:t>Water solubility</w:t>
      </w:r>
      <w:r>
        <w:rPr>
          <w:rFonts w:hint="eastAsia" w:eastAsiaTheme="minorEastAsia"/>
          <w:highlight w:val="none"/>
          <w:vertAlign w:val="baseline"/>
          <w:lang w:val="en-US" w:eastAsia="zh-CN"/>
        </w:rPr>
        <w:t>:</w:t>
      </w:r>
      <w:r>
        <w:rPr>
          <w:rFonts w:hint="default" w:eastAsiaTheme="minorEastAsia"/>
          <w:highlight w:val="none"/>
          <w:vertAlign w:val="baseline"/>
          <w:lang w:val="en-US" w:eastAsia="zh-CN"/>
        </w:rPr>
        <w:t xml:space="preserve"> Insoluble in water.</w:t>
      </w:r>
    </w:p>
    <w:p w14:paraId="64F7BB16">
      <w:pPr>
        <w:keepNext w:val="0"/>
        <w:keepLines w:val="0"/>
        <w:widowControl/>
        <w:suppressLineNumbers w:val="0"/>
        <w:jc w:val="left"/>
        <w:rPr>
          <w:highlight w:val="none"/>
        </w:rPr>
      </w:pPr>
      <w:r>
        <w:rPr>
          <w:rFonts w:hint="default" w:eastAsiaTheme="minorEastAsia"/>
          <w:highlight w:val="none"/>
          <w:vertAlign w:val="baseline"/>
          <w:lang w:val="en-US" w:eastAsia="zh-CN"/>
        </w:rPr>
        <w:t>Partition coefficient: n-octanol/water</w:t>
      </w:r>
      <w:r>
        <w:rPr>
          <w:rFonts w:hint="eastAsia" w:eastAsiaTheme="minorEastAsia"/>
          <w:highlight w:val="none"/>
          <w:vertAlign w:val="baseline"/>
          <w:lang w:val="en-US" w:eastAsia="zh-CN"/>
        </w:rPr>
        <w:t>:</w:t>
      </w:r>
      <w:r>
        <w:rPr>
          <w:rFonts w:hint="default" w:eastAsiaTheme="minorEastAsia"/>
          <w:highlight w:val="none"/>
          <w:vertAlign w:val="baseline"/>
          <w:lang w:val="en-US" w:eastAsia="zh-CN"/>
        </w:rPr>
        <w:t xml:space="preserve"> not relevant (inorganic)</w:t>
      </w:r>
    </w:p>
    <w:p w14:paraId="2E3BB486">
      <w:pPr>
        <w:keepNext w:val="0"/>
        <w:keepLines w:val="0"/>
        <w:widowControl/>
        <w:suppressLineNumbers w:val="0"/>
        <w:jc w:val="left"/>
        <w:rPr>
          <w:rFonts w:hint="default" w:eastAsiaTheme="minorEastAsia"/>
          <w:highlight w:val="none"/>
          <w:vertAlign w:val="baseline"/>
          <w:lang w:val="en-US" w:eastAsia="zh-CN"/>
        </w:rPr>
      </w:pPr>
      <w:r>
        <w:rPr>
          <w:rFonts w:hint="default" w:eastAsiaTheme="minorEastAsia"/>
          <w:highlight w:val="none"/>
          <w:vertAlign w:val="baseline"/>
          <w:lang w:val="en-US" w:eastAsia="zh-CN"/>
        </w:rPr>
        <w:t>Auto-ignition temperature</w:t>
      </w:r>
      <w:r>
        <w:rPr>
          <w:rFonts w:hint="eastAsia"/>
          <w:highlight w:val="none"/>
          <w:vertAlign w:val="baseline"/>
          <w:lang w:val="en-US" w:eastAsia="zh-CN"/>
        </w:rPr>
        <w:t>:</w:t>
      </w:r>
      <w:r>
        <w:rPr>
          <w:rFonts w:hint="default" w:eastAsiaTheme="minorEastAsia"/>
          <w:highlight w:val="none"/>
          <w:vertAlign w:val="baseline"/>
          <w:lang w:val="en-US" w:eastAsia="zh-CN"/>
        </w:rPr>
        <w:t xml:space="preserve">No data available </w:t>
      </w:r>
    </w:p>
    <w:p w14:paraId="57C03912">
      <w:pPr>
        <w:keepNext w:val="0"/>
        <w:keepLines w:val="0"/>
        <w:widowControl/>
        <w:suppressLineNumbers w:val="0"/>
        <w:jc w:val="left"/>
        <w:rPr>
          <w:rFonts w:hint="default" w:eastAsiaTheme="minorEastAsia"/>
          <w:highlight w:val="none"/>
          <w:vertAlign w:val="baseline"/>
          <w:lang w:val="en-US" w:eastAsia="zh-CN"/>
        </w:rPr>
      </w:pPr>
      <w:r>
        <w:rPr>
          <w:rFonts w:hint="default" w:eastAsiaTheme="minorEastAsia"/>
          <w:highlight w:val="none"/>
          <w:vertAlign w:val="baseline"/>
          <w:lang w:val="en-US" w:eastAsia="zh-CN"/>
        </w:rPr>
        <w:t>Decomposition temperature</w:t>
      </w:r>
      <w:r>
        <w:rPr>
          <w:rFonts w:hint="eastAsia"/>
          <w:highlight w:val="none"/>
          <w:vertAlign w:val="baseline"/>
          <w:lang w:val="en-US" w:eastAsia="zh-CN"/>
        </w:rPr>
        <w:t>:</w:t>
      </w:r>
      <w:r>
        <w:rPr>
          <w:rFonts w:hint="default" w:eastAsiaTheme="minorEastAsia"/>
          <w:highlight w:val="none"/>
          <w:vertAlign w:val="baseline"/>
          <w:lang w:val="en-US" w:eastAsia="zh-CN"/>
        </w:rPr>
        <w:t xml:space="preserve"> No data availabl</w:t>
      </w:r>
    </w:p>
    <w:p w14:paraId="0469F787">
      <w:pPr>
        <w:keepNext w:val="0"/>
        <w:keepLines w:val="0"/>
        <w:widowControl/>
        <w:suppressLineNumbers w:val="0"/>
        <w:jc w:val="left"/>
        <w:rPr>
          <w:rFonts w:hint="default" w:eastAsiaTheme="minorEastAsia"/>
          <w:highlight w:val="none"/>
          <w:vertAlign w:val="baseline"/>
          <w:lang w:val="en-US" w:eastAsia="zh-CN"/>
        </w:rPr>
      </w:pPr>
      <w:r>
        <w:rPr>
          <w:rFonts w:hint="default" w:eastAsiaTheme="minorEastAsia"/>
          <w:highlight w:val="none"/>
          <w:vertAlign w:val="baseline"/>
          <w:lang w:val="en-US" w:eastAsia="zh-CN"/>
        </w:rPr>
        <w:t>Viscosity</w:t>
      </w:r>
      <w:r>
        <w:rPr>
          <w:rFonts w:hint="eastAsia"/>
          <w:highlight w:val="none"/>
          <w:vertAlign w:val="baseline"/>
          <w:lang w:val="en-US" w:eastAsia="zh-CN"/>
        </w:rPr>
        <w:t>:</w:t>
      </w:r>
      <w:r>
        <w:rPr>
          <w:rFonts w:hint="default" w:eastAsiaTheme="minorEastAsia"/>
          <w:highlight w:val="none"/>
          <w:vertAlign w:val="baseline"/>
          <w:lang w:val="en-US" w:eastAsia="zh-CN"/>
        </w:rPr>
        <w:t xml:space="preserve"> No data available </w:t>
      </w:r>
    </w:p>
    <w:p w14:paraId="603901E2">
      <w:pPr>
        <w:keepNext w:val="0"/>
        <w:keepLines w:val="0"/>
        <w:widowControl/>
        <w:suppressLineNumbers w:val="0"/>
        <w:jc w:val="left"/>
        <w:rPr>
          <w:rFonts w:hint="default" w:eastAsiaTheme="minorEastAsia"/>
          <w:b/>
          <w:bCs/>
          <w:highlight w:val="none"/>
          <w:vertAlign w:val="baseline"/>
          <w:lang w:val="en-US" w:eastAsia="zh-CN"/>
        </w:rPr>
      </w:pPr>
      <w:r>
        <w:rPr>
          <w:rFonts w:hint="default" w:eastAsiaTheme="minorEastAsia"/>
          <w:b/>
          <w:bCs/>
          <w:highlight w:val="none"/>
          <w:vertAlign w:val="baseline"/>
          <w:lang w:val="en-US" w:eastAsia="zh-CN"/>
        </w:rPr>
        <w:t>Other</w:t>
      </w:r>
      <w:r>
        <w:rPr>
          <w:rFonts w:hint="eastAsia"/>
          <w:b/>
          <w:bCs/>
          <w:highlight w:val="none"/>
          <w:vertAlign w:val="baseline"/>
          <w:lang w:val="en-US" w:eastAsia="zh-CN"/>
        </w:rPr>
        <w:t xml:space="preserve"> </w:t>
      </w:r>
      <w:r>
        <w:rPr>
          <w:rFonts w:hint="default" w:eastAsiaTheme="minorEastAsia"/>
          <w:b/>
          <w:bCs/>
          <w:highlight w:val="none"/>
          <w:vertAlign w:val="baseline"/>
          <w:lang w:val="en-US" w:eastAsia="zh-CN"/>
        </w:rPr>
        <w:t xml:space="preserve">information </w:t>
      </w:r>
    </w:p>
    <w:p w14:paraId="13F14F93">
      <w:pPr>
        <w:keepNext w:val="0"/>
        <w:keepLines w:val="0"/>
        <w:widowControl/>
        <w:suppressLineNumbers w:val="0"/>
        <w:jc w:val="left"/>
        <w:rPr>
          <w:rFonts w:hint="eastAsia" w:eastAsia="宋体"/>
          <w:highlight w:val="none"/>
          <w:vertAlign w:val="baseline"/>
          <w:lang w:val="en-US" w:eastAsia="zh-CN"/>
        </w:rPr>
      </w:pPr>
      <w:r>
        <w:rPr>
          <w:rFonts w:hint="default" w:eastAsiaTheme="minorEastAsia"/>
          <w:highlight w:val="none"/>
          <w:vertAlign w:val="baseline"/>
          <w:lang w:val="en-US" w:eastAsia="zh-CN"/>
        </w:rPr>
        <w:t xml:space="preserve">Molecular </w:t>
      </w:r>
      <w:r>
        <w:rPr>
          <w:rFonts w:hint="eastAsia"/>
          <w:highlight w:val="none"/>
          <w:vertAlign w:val="baseline"/>
          <w:lang w:val="en-US" w:eastAsia="zh-CN"/>
        </w:rPr>
        <w:t xml:space="preserve">formula: </w:t>
      </w:r>
      <w:r>
        <w:rPr>
          <w:rFonts w:hint="eastAsia" w:ascii="Calibri" w:hAnsi="Calibri" w:eastAsia="Calibri"/>
          <w:sz w:val="21"/>
          <w:szCs w:val="24"/>
        </w:rPr>
        <w:t>BaTiO</w:t>
      </w:r>
      <w:r>
        <w:rPr>
          <w:rFonts w:hint="eastAsia" w:ascii="Calibri" w:hAnsi="Calibri" w:eastAsia="Calibri"/>
          <w:sz w:val="14"/>
          <w:szCs w:val="24"/>
        </w:rPr>
        <w:t>3</w:t>
      </w:r>
    </w:p>
    <w:p w14:paraId="79EEEFD6">
      <w:pPr>
        <w:keepNext w:val="0"/>
        <w:keepLines w:val="0"/>
        <w:widowControl/>
        <w:suppressLineNumbers w:val="0"/>
        <w:jc w:val="left"/>
        <w:rPr>
          <w:rFonts w:hint="eastAsia"/>
          <w:highlight w:val="none"/>
          <w:vertAlign w:val="baseline"/>
          <w:lang w:val="en-US" w:eastAsia="zh-CN"/>
        </w:rPr>
      </w:pPr>
      <w:r>
        <w:rPr>
          <w:rFonts w:ascii="Calibri" w:hAnsi="Calibri" w:eastAsia="宋体" w:cs="Calibri"/>
          <w:color w:val="000000"/>
          <w:kern w:val="0"/>
          <w:sz w:val="20"/>
          <w:szCs w:val="20"/>
          <w:lang w:val="en-US" w:eastAsia="zh-CN" w:bidi="ar"/>
        </w:rPr>
        <w:t>Molecular weight</w:t>
      </w:r>
      <w:r>
        <w:rPr>
          <w:rFonts w:hint="eastAsia" w:eastAsiaTheme="minorEastAsia"/>
          <w:highlight w:val="none"/>
          <w:vertAlign w:val="baseline"/>
          <w:lang w:val="en-US" w:eastAsia="zh-CN"/>
        </w:rPr>
        <w:t xml:space="preserve">: </w:t>
      </w:r>
      <w:r>
        <w:rPr>
          <w:rFonts w:hint="eastAsia"/>
          <w:highlight w:val="none"/>
          <w:vertAlign w:val="baseline"/>
          <w:lang w:val="en-US" w:eastAsia="zh-CN"/>
        </w:rPr>
        <w:t>233.19 g/mol</w:t>
      </w:r>
    </w:p>
    <w:p w14:paraId="16C8C913">
      <w:pPr>
        <w:keepNext w:val="0"/>
        <w:keepLines w:val="0"/>
        <w:widowControl/>
        <w:suppressLineNumbers w:val="0"/>
        <w:jc w:val="left"/>
        <w:rPr>
          <w:rFonts w:hint="eastAsia"/>
          <w:vertAlign w:val="baseline"/>
          <w:lang w:val="en-US" w:eastAsia="zh-CN"/>
        </w:rPr>
      </w:pPr>
    </w:p>
    <w:p w14:paraId="1C4CF1A3">
      <w:pPr>
        <w:numPr>
          <w:ilvl w:val="0"/>
          <w:numId w:val="1"/>
        </w:numPr>
        <w:bidi w:val="0"/>
        <w:ind w:left="0" w:leftChars="0" w:firstLine="0" w:firstLineChars="0"/>
        <w:jc w:val="left"/>
        <w:rPr>
          <w:rFonts w:hint="default"/>
          <w:b/>
          <w:bCs/>
          <w:sz w:val="24"/>
          <w:szCs w:val="32"/>
          <w:lang w:val="en-US" w:eastAsia="zh-CN"/>
        </w:rPr>
      </w:pPr>
      <w:r>
        <w:rPr>
          <w:sz w:val="21"/>
        </w:rPr>
        <mc:AlternateContent>
          <mc:Choice Requires="wps">
            <w:drawing>
              <wp:anchor distT="0" distB="0" distL="114300" distR="114300" simplePos="0" relativeHeight="251674624" behindDoc="0" locked="0" layoutInCell="1" allowOverlap="1">
                <wp:simplePos x="0" y="0"/>
                <wp:positionH relativeFrom="column">
                  <wp:posOffset>-149860</wp:posOffset>
                </wp:positionH>
                <wp:positionV relativeFrom="paragraph">
                  <wp:posOffset>299085</wp:posOffset>
                </wp:positionV>
                <wp:extent cx="5713095" cy="6985"/>
                <wp:effectExtent l="0" t="0" r="0" b="0"/>
                <wp:wrapNone/>
                <wp:docPr id="21" name="直接连接符 21"/>
                <wp:cNvGraphicFramePr/>
                <a:graphic xmlns:a="http://schemas.openxmlformats.org/drawingml/2006/main">
                  <a:graphicData uri="http://schemas.microsoft.com/office/word/2010/wordprocessingShape">
                    <wps:wsp>
                      <wps:cNvCnPr/>
                      <wps:spPr>
                        <a:xfrm flipV="1">
                          <a:off x="0" y="0"/>
                          <a:ext cx="5713095" cy="6985"/>
                        </a:xfrm>
                        <a:prstGeom prst="line">
                          <a:avLst/>
                        </a:prstGeom>
                        <a:ln w="19050">
                          <a:solidFill>
                            <a:srgbClr val="3498DB"/>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1.8pt;margin-top:23.55pt;height:0.55pt;width:449.85pt;z-index:251674624;mso-width-relative:page;mso-height-relative:page;" filled="f" stroked="t" coordsize="21600,21600" o:gfxdata="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tdge41QAAAAkBAAAPAAAAAAAAAAEAIAAAACIAAABkcnMvZG93bnJldi54bWxQSwEC&#10;FAAUAAAACACHTuJAp4EM//cBAADBAwAADgAAAAAAAAABACAAAAAkAQAAZHJzL2Uyb0RvYy54bWxQ&#10;SwUGAAAAAAYABgBZAQAAjQUAAAAA&#10;">
                <v:fill on="f" focussize="0,0"/>
                <v:stroke weight="1.5pt" color="#3498DB [3204]" miterlimit="8" joinstyle="miter"/>
                <v:imagedata o:title=""/>
                <o:lock v:ext="edit" aspectratio="f"/>
              </v:line>
            </w:pict>
          </mc:Fallback>
        </mc:AlternateContent>
      </w:r>
      <w:r>
        <w:rPr>
          <w:rFonts w:hint="default"/>
          <w:b/>
          <w:bCs/>
          <w:sz w:val="24"/>
          <w:szCs w:val="32"/>
          <w:lang w:val="en-US" w:eastAsia="zh-CN"/>
        </w:rPr>
        <w:t>Stability and reactivity</w:t>
      </w:r>
    </w:p>
    <w:p w14:paraId="0DA23C0E">
      <w:pPr>
        <w:bidi w:val="0"/>
        <w:rPr>
          <w:rFonts w:hint="default" w:asciiTheme="minorHAnsi" w:hAnsiTheme="minorHAnsi" w:eastAsiaTheme="minorEastAsia" w:cstheme="minorBidi"/>
          <w:kern w:val="2"/>
          <w:sz w:val="21"/>
          <w:szCs w:val="24"/>
          <w:lang w:val="en-US" w:eastAsia="zh-CN" w:bidi="ar-SA"/>
        </w:rPr>
      </w:pPr>
    </w:p>
    <w:p w14:paraId="65A01D68">
      <w:pPr>
        <w:keepNext w:val="0"/>
        <w:keepLines w:val="0"/>
        <w:widowControl/>
        <w:suppressLineNumbers w:val="0"/>
        <w:jc w:val="left"/>
        <w:rPr>
          <w:rFonts w:hint="default" w:eastAsiaTheme="minorEastAsia"/>
          <w:b/>
          <w:bCs/>
          <w:vertAlign w:val="baseline"/>
          <w:lang w:val="en-US" w:eastAsia="zh-CN"/>
        </w:rPr>
      </w:pPr>
      <w:r>
        <w:rPr>
          <w:rFonts w:hint="default" w:eastAsiaTheme="minorEastAsia"/>
          <w:b/>
          <w:bCs/>
          <w:vertAlign w:val="baseline"/>
          <w:lang w:val="en-US" w:eastAsia="zh-CN"/>
        </w:rPr>
        <w:t xml:space="preserve">Reactivity </w:t>
      </w:r>
    </w:p>
    <w:p w14:paraId="38D8EE29">
      <w:pPr>
        <w:keepNext w:val="0"/>
        <w:keepLines w:val="0"/>
        <w:widowControl/>
        <w:suppressLineNumbers w:val="0"/>
        <w:jc w:val="left"/>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kern w:val="2"/>
          <w:sz w:val="21"/>
          <w:szCs w:val="24"/>
          <w:vertAlign w:val="baseline"/>
          <w:lang w:val="en-US" w:eastAsia="zh-CN" w:bidi="ar-SA"/>
        </w:rPr>
        <w:t>No hazardous reactions occur under normal handling and storage conditions.</w:t>
      </w:r>
    </w:p>
    <w:p w14:paraId="7F562C48">
      <w:pPr>
        <w:keepNext w:val="0"/>
        <w:keepLines w:val="0"/>
        <w:widowControl/>
        <w:suppressLineNumbers w:val="0"/>
        <w:jc w:val="left"/>
        <w:rPr>
          <w:rFonts w:hint="default" w:eastAsiaTheme="minorEastAsia"/>
          <w:b/>
          <w:bCs/>
          <w:vertAlign w:val="baseline"/>
          <w:lang w:val="en-US" w:eastAsia="zh-CN"/>
        </w:rPr>
      </w:pPr>
      <w:r>
        <w:rPr>
          <w:rFonts w:hint="default" w:eastAsiaTheme="minorEastAsia"/>
          <w:b/>
          <w:bCs/>
          <w:vertAlign w:val="baseline"/>
          <w:lang w:val="en-US" w:eastAsia="zh-CN"/>
        </w:rPr>
        <w:t xml:space="preserve">Chemical stability </w:t>
      </w:r>
    </w:p>
    <w:p w14:paraId="21E66699">
      <w:pPr>
        <w:keepNext w:val="0"/>
        <w:keepLines w:val="0"/>
        <w:widowControl/>
        <w:suppressLineNumbers w:val="0"/>
        <w:jc w:val="left"/>
        <w:rPr>
          <w:rFonts w:hint="eastAsia" w:ascii="Calibri" w:hAnsi="Calibri" w:eastAsia="Calibri" w:cstheme="minorBidi"/>
          <w:kern w:val="2"/>
          <w:sz w:val="21"/>
          <w:szCs w:val="24"/>
          <w:lang w:val="en-US" w:eastAsia="zh-CN" w:bidi="ar-SA"/>
        </w:rPr>
      </w:pPr>
      <w:r>
        <w:rPr>
          <w:rFonts w:hint="eastAsia" w:ascii="Calibri" w:hAnsi="Calibri" w:eastAsia="Calibri" w:cstheme="minorBidi"/>
          <w:kern w:val="2"/>
          <w:sz w:val="21"/>
          <w:szCs w:val="24"/>
          <w:lang w:val="en-US" w:eastAsia="zh-CN" w:bidi="ar-SA"/>
        </w:rPr>
        <w:t>Stable under recommended storage conditions. Non-hygroscopic under normal conditions.</w:t>
      </w:r>
    </w:p>
    <w:p w14:paraId="53435750">
      <w:pPr>
        <w:keepNext w:val="0"/>
        <w:keepLines w:val="0"/>
        <w:widowControl/>
        <w:suppressLineNumbers w:val="0"/>
        <w:jc w:val="left"/>
        <w:rPr>
          <w:rFonts w:hint="default" w:eastAsiaTheme="minorEastAsia"/>
          <w:b/>
          <w:bCs/>
          <w:vertAlign w:val="baseline"/>
          <w:lang w:val="en-US" w:eastAsia="zh-CN"/>
        </w:rPr>
      </w:pPr>
      <w:r>
        <w:rPr>
          <w:rFonts w:hint="default" w:eastAsiaTheme="minorEastAsia"/>
          <w:b/>
          <w:bCs/>
          <w:vertAlign w:val="baseline"/>
          <w:lang w:val="en-US" w:eastAsia="zh-CN"/>
        </w:rPr>
        <w:t>Possibility of hazardous reactions</w:t>
      </w:r>
    </w:p>
    <w:p w14:paraId="7CCE1818">
      <w:pPr>
        <w:keepNext w:val="0"/>
        <w:keepLines w:val="0"/>
        <w:widowControl/>
        <w:suppressLineNumbers w:val="0"/>
        <w:jc w:val="left"/>
        <w:rPr>
          <w:rFonts w:hint="default" w:eastAsiaTheme="minorEastAsia"/>
          <w:vertAlign w:val="baseline"/>
          <w:lang w:val="en-US" w:eastAsia="zh-CN"/>
        </w:rPr>
      </w:pPr>
      <w:r>
        <w:rPr>
          <w:rFonts w:hint="default" w:eastAsiaTheme="minorEastAsia"/>
          <w:vertAlign w:val="baseline"/>
          <w:lang w:val="en-US" w:eastAsia="zh-CN"/>
        </w:rPr>
        <w:t>No known hazardous reactions</w:t>
      </w:r>
    </w:p>
    <w:p w14:paraId="150B9033">
      <w:pPr>
        <w:keepNext w:val="0"/>
        <w:keepLines w:val="0"/>
        <w:widowControl/>
        <w:suppressLineNumbers w:val="0"/>
        <w:jc w:val="left"/>
        <w:rPr>
          <w:rFonts w:hint="default" w:eastAsiaTheme="minorEastAsia"/>
          <w:b/>
          <w:bCs/>
          <w:vertAlign w:val="baseline"/>
          <w:lang w:val="en-US" w:eastAsia="zh-CN"/>
        </w:rPr>
      </w:pPr>
      <w:r>
        <w:rPr>
          <w:rFonts w:hint="default" w:eastAsiaTheme="minorEastAsia"/>
          <w:b/>
          <w:bCs/>
          <w:vertAlign w:val="baseline"/>
          <w:lang w:val="en-US" w:eastAsia="zh-CN"/>
        </w:rPr>
        <w:t xml:space="preserve">Conditions to avoid </w:t>
      </w:r>
    </w:p>
    <w:p w14:paraId="4BC8C1B8">
      <w:pPr>
        <w:keepNext w:val="0"/>
        <w:keepLines w:val="0"/>
        <w:widowControl/>
        <w:suppressLineNumbers w:val="0"/>
        <w:jc w:val="left"/>
        <w:rPr>
          <w:rFonts w:hint="eastAsia" w:ascii="Calibri" w:hAnsi="Calibri" w:eastAsia="Calibri"/>
          <w:sz w:val="21"/>
          <w:szCs w:val="24"/>
        </w:rPr>
      </w:pPr>
      <w:r>
        <w:rPr>
          <w:rFonts w:hint="eastAsia" w:ascii="Calibri" w:hAnsi="Calibri" w:eastAsia="Calibri"/>
          <w:sz w:val="21"/>
          <w:szCs w:val="24"/>
        </w:rPr>
        <w:t>No data available.</w:t>
      </w:r>
    </w:p>
    <w:p w14:paraId="56921432">
      <w:pPr>
        <w:keepNext w:val="0"/>
        <w:keepLines w:val="0"/>
        <w:widowControl/>
        <w:suppressLineNumbers w:val="0"/>
        <w:jc w:val="left"/>
        <w:rPr>
          <w:rFonts w:hint="default" w:eastAsiaTheme="minorEastAsia"/>
          <w:b/>
          <w:bCs/>
          <w:vertAlign w:val="baseline"/>
          <w:lang w:val="en-US" w:eastAsia="zh-CN"/>
        </w:rPr>
      </w:pPr>
      <w:r>
        <w:rPr>
          <w:rFonts w:hint="default" w:eastAsiaTheme="minorEastAsia"/>
          <w:b/>
          <w:bCs/>
          <w:vertAlign w:val="baseline"/>
          <w:lang w:val="en-US" w:eastAsia="zh-CN"/>
        </w:rPr>
        <w:t xml:space="preserve">Incompatible materials </w:t>
      </w:r>
    </w:p>
    <w:p w14:paraId="7C974FF7">
      <w:pPr>
        <w:keepNext w:val="0"/>
        <w:keepLines w:val="0"/>
        <w:widowControl/>
        <w:suppressLineNumbers w:val="0"/>
        <w:jc w:val="left"/>
        <w:rPr>
          <w:rFonts w:hint="eastAsia" w:ascii="Calibri" w:hAnsi="Calibri" w:eastAsia="Calibri"/>
          <w:sz w:val="21"/>
          <w:szCs w:val="24"/>
        </w:rPr>
      </w:pPr>
      <w:r>
        <w:rPr>
          <w:rFonts w:hint="eastAsia" w:ascii="Calibri" w:hAnsi="Calibri" w:eastAsia="Calibri"/>
          <w:sz w:val="21"/>
          <w:szCs w:val="24"/>
        </w:rPr>
        <w:t>Strong oxidizing agents. Strong acids.</w:t>
      </w:r>
    </w:p>
    <w:p w14:paraId="55F3D167">
      <w:pPr>
        <w:keepNext w:val="0"/>
        <w:keepLines w:val="0"/>
        <w:widowControl/>
        <w:suppressLineNumbers w:val="0"/>
        <w:jc w:val="left"/>
        <w:rPr>
          <w:rFonts w:hint="default" w:eastAsiaTheme="minorEastAsia"/>
          <w:b/>
          <w:bCs/>
          <w:vertAlign w:val="baseline"/>
          <w:lang w:val="en-US" w:eastAsia="zh-CN"/>
        </w:rPr>
      </w:pPr>
      <w:r>
        <w:rPr>
          <w:rFonts w:hint="default" w:eastAsiaTheme="minorEastAsia"/>
          <w:b/>
          <w:bCs/>
          <w:vertAlign w:val="baseline"/>
          <w:lang w:val="en-US" w:eastAsia="zh-CN"/>
        </w:rPr>
        <w:t xml:space="preserve">Hazardous decomposition products </w:t>
      </w:r>
    </w:p>
    <w:p w14:paraId="22666CCE">
      <w:pPr>
        <w:keepNext w:val="0"/>
        <w:keepLines w:val="0"/>
        <w:widowControl/>
        <w:suppressLineNumbers w:val="0"/>
        <w:jc w:val="left"/>
        <w:rPr>
          <w:rFonts w:hint="default" w:eastAsiaTheme="minorEastAsia"/>
          <w:vertAlign w:val="baseline"/>
          <w:lang w:val="en-US" w:eastAsia="zh-CN"/>
        </w:rPr>
      </w:pPr>
      <w:r>
        <w:rPr>
          <w:rFonts w:hint="default" w:eastAsiaTheme="minorEastAsia"/>
          <w:vertAlign w:val="baseline"/>
          <w:lang w:val="en-US" w:eastAsia="zh-CN"/>
        </w:rPr>
        <w:t>In the event of fire: see section 5</w:t>
      </w:r>
    </w:p>
    <w:p w14:paraId="63BD8B2D">
      <w:pPr>
        <w:spacing w:beforeLines="0" w:afterLines="0"/>
        <w:jc w:val="left"/>
        <w:rPr>
          <w:rFonts w:hint="eastAsia" w:ascii="Calibri" w:hAnsi="Calibri" w:eastAsia="Calibri"/>
          <w:sz w:val="21"/>
          <w:szCs w:val="24"/>
        </w:rPr>
      </w:pPr>
      <w:r>
        <w:rPr>
          <w:rFonts w:hint="eastAsia" w:ascii="Calibri" w:hAnsi="Calibri" w:eastAsia="Calibri"/>
          <w:sz w:val="21"/>
          <w:szCs w:val="24"/>
        </w:rPr>
        <w:t>Hazardous decomposition products formed under fire conditions. - Titanium/titanium oxides,</w:t>
      </w:r>
    </w:p>
    <w:p w14:paraId="489B49FF">
      <w:pPr>
        <w:keepNext w:val="0"/>
        <w:keepLines w:val="0"/>
        <w:widowControl/>
        <w:suppressLineNumbers w:val="0"/>
        <w:jc w:val="left"/>
        <w:rPr>
          <w:rFonts w:hint="eastAsia" w:ascii="Calibri" w:hAnsi="Calibri" w:eastAsia="Calibri"/>
          <w:sz w:val="21"/>
          <w:szCs w:val="24"/>
        </w:rPr>
      </w:pPr>
      <w:r>
        <w:rPr>
          <w:rFonts w:hint="eastAsia" w:ascii="Calibri" w:hAnsi="Calibri" w:eastAsia="Calibri"/>
          <w:sz w:val="21"/>
          <w:szCs w:val="24"/>
        </w:rPr>
        <w:t>Barium oxide</w:t>
      </w:r>
    </w:p>
    <w:p w14:paraId="4F82D2EB">
      <w:pPr>
        <w:keepNext w:val="0"/>
        <w:keepLines w:val="0"/>
        <w:widowControl/>
        <w:suppressLineNumbers w:val="0"/>
        <w:jc w:val="left"/>
        <w:rPr>
          <w:rFonts w:hint="default" w:ascii="Calibri" w:hAnsi="Calibri" w:eastAsia="Calibri"/>
          <w:sz w:val="21"/>
          <w:szCs w:val="24"/>
          <w:lang w:val="en-US" w:eastAsia="zh-CN"/>
        </w:rPr>
      </w:pPr>
    </w:p>
    <w:p w14:paraId="0DA6F194">
      <w:pPr>
        <w:numPr>
          <w:ilvl w:val="0"/>
          <w:numId w:val="1"/>
        </w:numPr>
        <w:bidi w:val="0"/>
        <w:ind w:left="0" w:leftChars="0" w:firstLine="0" w:firstLineChars="0"/>
        <w:jc w:val="left"/>
        <w:rPr>
          <w:rFonts w:hint="default"/>
          <w:b/>
          <w:bCs/>
          <w:sz w:val="24"/>
          <w:szCs w:val="32"/>
          <w:lang w:val="en-US" w:eastAsia="zh-CN"/>
        </w:rPr>
      </w:pPr>
      <w:r>
        <w:rPr>
          <w:rFonts w:hint="default"/>
          <w:b/>
          <w:bCs/>
          <w:sz w:val="24"/>
          <w:szCs w:val="32"/>
          <w:lang w:val="en-US" w:eastAsia="zh-CN"/>
        </w:rPr>
        <w:t>Toxicological Information</w:t>
      </w:r>
    </w:p>
    <w:p w14:paraId="2C79DB23">
      <w:pPr>
        <w:keepNext w:val="0"/>
        <w:keepLines w:val="0"/>
        <w:widowControl/>
        <w:suppressLineNumbers w:val="0"/>
        <w:jc w:val="left"/>
        <w:rPr>
          <w:sz w:val="21"/>
        </w:rPr>
      </w:pPr>
      <w:r>
        <w:rPr>
          <w:sz w:val="21"/>
        </w:rPr>
        <mc:AlternateContent>
          <mc:Choice Requires="wps">
            <w:drawing>
              <wp:anchor distT="0" distB="0" distL="114300" distR="114300" simplePos="0" relativeHeight="251675648" behindDoc="0" locked="0" layoutInCell="1" allowOverlap="1">
                <wp:simplePos x="0" y="0"/>
                <wp:positionH relativeFrom="column">
                  <wp:posOffset>-211455</wp:posOffset>
                </wp:positionH>
                <wp:positionV relativeFrom="paragraph">
                  <wp:posOffset>99695</wp:posOffset>
                </wp:positionV>
                <wp:extent cx="5713095" cy="6985"/>
                <wp:effectExtent l="0" t="0" r="0" b="0"/>
                <wp:wrapNone/>
                <wp:docPr id="22" name="直接连接符 22"/>
                <wp:cNvGraphicFramePr/>
                <a:graphic xmlns:a="http://schemas.openxmlformats.org/drawingml/2006/main">
                  <a:graphicData uri="http://schemas.microsoft.com/office/word/2010/wordprocessingShape">
                    <wps:wsp>
                      <wps:cNvCnPr/>
                      <wps:spPr>
                        <a:xfrm flipV="1">
                          <a:off x="0" y="0"/>
                          <a:ext cx="5713095" cy="6985"/>
                        </a:xfrm>
                        <a:prstGeom prst="line">
                          <a:avLst/>
                        </a:prstGeom>
                        <a:ln w="19050">
                          <a:solidFill>
                            <a:srgbClr val="3498DB"/>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6.65pt;margin-top:7.85pt;height:0.55pt;width:449.85pt;z-index:251675648;mso-width-relative:page;mso-height-relative:page;" filled="f" stroked="t" coordsize="21600,21600" o:gfxdata="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olSsF1QAAAAkBAAAPAAAAAAAAAAEAIAAAACIAAABkcnMvZG93bnJldi54bWxQSwEC&#10;FAAUAAAACACHTuJArM1a4fcBAADBAwAADgAAAAAAAAABACAAAAAkAQAAZHJzL2Uyb0RvYy54bWxQ&#10;SwUGAAAAAAYABgBZAQAAjQUAAAAA&#10;">
                <v:fill on="f" focussize="0,0"/>
                <v:stroke weight="1.5pt" color="#3498DB [3204]" miterlimit="8" joinstyle="miter"/>
                <v:imagedata o:title=""/>
                <o:lock v:ext="edit" aspectratio="f"/>
              </v:line>
            </w:pict>
          </mc:Fallback>
        </mc:AlternateContent>
      </w:r>
    </w:p>
    <w:p w14:paraId="0D8007BB">
      <w:pPr>
        <w:keepNext w:val="0"/>
        <w:keepLines w:val="0"/>
        <w:widowControl/>
        <w:suppressLineNumbers w:val="0"/>
        <w:jc w:val="left"/>
        <w:rPr>
          <w:rFonts w:hint="eastAsia"/>
          <w:b/>
          <w:bCs/>
          <w:vertAlign w:val="baseline"/>
          <w:lang w:val="en-US" w:eastAsia="zh-CN"/>
        </w:rPr>
      </w:pPr>
      <w:r>
        <w:rPr>
          <w:rFonts w:hint="eastAsia"/>
          <w:b/>
          <w:bCs/>
          <w:vertAlign w:val="baseline"/>
          <w:lang w:val="en-US" w:eastAsia="zh-CN"/>
        </w:rPr>
        <w:t xml:space="preserve">Information on toxicological effects </w:t>
      </w:r>
    </w:p>
    <w:p w14:paraId="4FE34004">
      <w:pPr>
        <w:keepNext w:val="0"/>
        <w:keepLines w:val="0"/>
        <w:widowControl/>
        <w:suppressLineNumbers w:val="0"/>
        <w:jc w:val="left"/>
        <w:rPr>
          <w:rFonts w:hint="eastAsia"/>
          <w:vertAlign w:val="baseline"/>
          <w:lang w:val="en-US" w:eastAsia="zh-CN"/>
        </w:rPr>
      </w:pPr>
      <w:r>
        <w:rPr>
          <w:rFonts w:hint="default"/>
          <w:b/>
          <w:bCs/>
          <w:vertAlign w:val="baseline"/>
          <w:lang w:val="en-US" w:eastAsia="zh-CN"/>
        </w:rPr>
        <w:t>Acute toxicity</w:t>
      </w:r>
      <w:r>
        <w:rPr>
          <w:rFonts w:hint="default"/>
          <w:vertAlign w:val="baseline"/>
          <w:lang w:val="en-US" w:eastAsia="zh-CN"/>
        </w:rPr>
        <w:t xml:space="preserve"> </w:t>
      </w:r>
    </w:p>
    <w:p w14:paraId="49F3B693">
      <w:pPr>
        <w:keepNext w:val="0"/>
        <w:keepLines w:val="0"/>
        <w:widowControl/>
        <w:suppressLineNumbers w:val="0"/>
        <w:jc w:val="left"/>
        <w:rPr>
          <w:rFonts w:hint="default"/>
          <w:vertAlign w:val="baseline"/>
          <w:lang w:val="en-US" w:eastAsia="zh-CN"/>
        </w:rPr>
      </w:pPr>
      <w:r>
        <w:rPr>
          <w:rFonts w:hint="default"/>
          <w:vertAlign w:val="baseline"/>
          <w:lang w:val="en-US" w:eastAsia="zh-CN"/>
        </w:rPr>
        <w:t>LD50 (rat) &gt; 12,000 mg/kg body weight</w:t>
      </w:r>
    </w:p>
    <w:p w14:paraId="4597F3F7">
      <w:pPr>
        <w:keepNext w:val="0"/>
        <w:keepLines w:val="0"/>
        <w:widowControl/>
        <w:suppressLineNumbers w:val="0"/>
        <w:jc w:val="left"/>
        <w:rPr>
          <w:rFonts w:hint="eastAsia"/>
          <w:b/>
          <w:bCs/>
          <w:vertAlign w:val="baseline"/>
          <w:lang w:val="en-US" w:eastAsia="zh-CN"/>
        </w:rPr>
      </w:pPr>
      <w:r>
        <w:rPr>
          <w:rFonts w:hint="default"/>
          <w:b/>
          <w:bCs/>
          <w:vertAlign w:val="baseline"/>
          <w:lang w:val="en-US" w:eastAsia="zh-CN"/>
        </w:rPr>
        <w:t xml:space="preserve">Skin corrosion/irritation </w:t>
      </w:r>
    </w:p>
    <w:p w14:paraId="641258A7">
      <w:pPr>
        <w:keepNext w:val="0"/>
        <w:keepLines w:val="0"/>
        <w:widowControl/>
        <w:suppressLineNumbers w:val="0"/>
        <w:jc w:val="left"/>
        <w:rPr>
          <w:rFonts w:hint="eastAsia"/>
          <w:vertAlign w:val="baseline"/>
          <w:lang w:val="en-US" w:eastAsia="zh-CN"/>
        </w:rPr>
      </w:pPr>
      <w:r>
        <w:rPr>
          <w:rFonts w:hint="default"/>
          <w:vertAlign w:val="baseline"/>
          <w:lang w:val="en-US" w:eastAsia="zh-CN"/>
        </w:rPr>
        <w:t xml:space="preserve">No data available </w:t>
      </w:r>
    </w:p>
    <w:p w14:paraId="4880AF10">
      <w:pPr>
        <w:keepNext w:val="0"/>
        <w:keepLines w:val="0"/>
        <w:widowControl/>
        <w:suppressLineNumbers w:val="0"/>
        <w:jc w:val="left"/>
        <w:rPr>
          <w:rFonts w:hint="eastAsia"/>
          <w:b/>
          <w:bCs/>
          <w:vertAlign w:val="baseline"/>
          <w:lang w:val="en-US" w:eastAsia="zh-CN"/>
        </w:rPr>
      </w:pPr>
      <w:r>
        <w:rPr>
          <w:rFonts w:hint="default"/>
          <w:b/>
          <w:bCs/>
          <w:vertAlign w:val="baseline"/>
          <w:lang w:val="en-US" w:eastAsia="zh-CN"/>
        </w:rPr>
        <w:t xml:space="preserve">Serious eye damage/eye irritation </w:t>
      </w:r>
    </w:p>
    <w:p w14:paraId="74EC5CDA">
      <w:pPr>
        <w:keepNext w:val="0"/>
        <w:keepLines w:val="0"/>
        <w:widowControl/>
        <w:suppressLineNumbers w:val="0"/>
        <w:jc w:val="left"/>
        <w:rPr>
          <w:rFonts w:hint="eastAsia"/>
          <w:vertAlign w:val="baseline"/>
          <w:lang w:val="en-US" w:eastAsia="zh-CN"/>
        </w:rPr>
      </w:pPr>
      <w:r>
        <w:rPr>
          <w:rFonts w:hint="default"/>
          <w:vertAlign w:val="baseline"/>
          <w:lang w:val="en-US" w:eastAsia="zh-CN"/>
        </w:rPr>
        <w:t xml:space="preserve">No data available </w:t>
      </w:r>
    </w:p>
    <w:p w14:paraId="0249C37D">
      <w:pPr>
        <w:keepNext w:val="0"/>
        <w:keepLines w:val="0"/>
        <w:widowControl/>
        <w:suppressLineNumbers w:val="0"/>
        <w:jc w:val="left"/>
        <w:rPr>
          <w:rFonts w:hint="eastAsia"/>
          <w:b/>
          <w:bCs/>
          <w:vertAlign w:val="baseline"/>
          <w:lang w:val="en-US" w:eastAsia="zh-CN"/>
        </w:rPr>
      </w:pPr>
      <w:r>
        <w:rPr>
          <w:rFonts w:hint="default"/>
          <w:b/>
          <w:bCs/>
          <w:vertAlign w:val="baseline"/>
          <w:lang w:val="en-US" w:eastAsia="zh-CN"/>
        </w:rPr>
        <w:t xml:space="preserve">Respiratory or skin sensitisation </w:t>
      </w:r>
    </w:p>
    <w:p w14:paraId="3B39CCFE">
      <w:pPr>
        <w:keepNext w:val="0"/>
        <w:keepLines w:val="0"/>
        <w:widowControl/>
        <w:suppressLineNumbers w:val="0"/>
        <w:jc w:val="left"/>
        <w:rPr>
          <w:rFonts w:hint="eastAsia"/>
          <w:vertAlign w:val="baseline"/>
          <w:lang w:val="en-US" w:eastAsia="zh-CN"/>
        </w:rPr>
      </w:pPr>
      <w:r>
        <w:rPr>
          <w:rFonts w:hint="default"/>
          <w:vertAlign w:val="baseline"/>
          <w:lang w:val="en-US" w:eastAsia="zh-CN"/>
        </w:rPr>
        <w:t xml:space="preserve">No data available </w:t>
      </w:r>
    </w:p>
    <w:p w14:paraId="73839342">
      <w:pPr>
        <w:keepNext w:val="0"/>
        <w:keepLines w:val="0"/>
        <w:widowControl/>
        <w:suppressLineNumbers w:val="0"/>
        <w:jc w:val="left"/>
        <w:rPr>
          <w:rFonts w:hint="eastAsia"/>
          <w:b/>
          <w:bCs/>
          <w:vertAlign w:val="baseline"/>
          <w:lang w:val="en-US" w:eastAsia="zh-CN"/>
        </w:rPr>
      </w:pPr>
      <w:r>
        <w:rPr>
          <w:rFonts w:hint="default"/>
          <w:b/>
          <w:bCs/>
          <w:vertAlign w:val="baseline"/>
          <w:lang w:val="en-US" w:eastAsia="zh-CN"/>
        </w:rPr>
        <w:t xml:space="preserve">Germ cell mutagenicity </w:t>
      </w:r>
    </w:p>
    <w:p w14:paraId="646595CA">
      <w:pPr>
        <w:keepNext w:val="0"/>
        <w:keepLines w:val="0"/>
        <w:widowControl/>
        <w:suppressLineNumbers w:val="0"/>
        <w:jc w:val="left"/>
        <w:rPr>
          <w:rFonts w:hint="eastAsia"/>
          <w:vertAlign w:val="baseline"/>
          <w:lang w:val="en-US" w:eastAsia="zh-CN"/>
        </w:rPr>
      </w:pPr>
      <w:r>
        <w:rPr>
          <w:rFonts w:hint="default"/>
          <w:vertAlign w:val="baseline"/>
          <w:lang w:val="en-US" w:eastAsia="zh-CN"/>
        </w:rPr>
        <w:t xml:space="preserve">No data available </w:t>
      </w:r>
    </w:p>
    <w:p w14:paraId="3672FD00">
      <w:pPr>
        <w:keepNext w:val="0"/>
        <w:keepLines w:val="0"/>
        <w:widowControl/>
        <w:suppressLineNumbers w:val="0"/>
        <w:jc w:val="left"/>
        <w:rPr>
          <w:rFonts w:hint="eastAsia"/>
          <w:b/>
          <w:bCs/>
          <w:vertAlign w:val="baseline"/>
          <w:lang w:val="en-US" w:eastAsia="zh-CN"/>
        </w:rPr>
      </w:pPr>
      <w:r>
        <w:rPr>
          <w:rFonts w:hint="default"/>
          <w:b/>
          <w:bCs/>
          <w:vertAlign w:val="baseline"/>
          <w:lang w:val="en-US" w:eastAsia="zh-CN"/>
        </w:rPr>
        <w:t xml:space="preserve">Carcinogenicity </w:t>
      </w:r>
    </w:p>
    <w:p w14:paraId="4939ECC2">
      <w:pPr>
        <w:keepNext w:val="0"/>
        <w:keepLines w:val="0"/>
        <w:widowControl/>
        <w:suppressLineNumbers w:val="0"/>
        <w:jc w:val="left"/>
        <w:rPr>
          <w:rFonts w:hint="default"/>
          <w:sz w:val="21"/>
          <w:szCs w:val="21"/>
          <w:vertAlign w:val="baseline"/>
          <w:lang w:val="en-US" w:eastAsia="zh-CN"/>
        </w:rPr>
      </w:pPr>
      <w:r>
        <w:rPr>
          <w:rFonts w:hint="default"/>
          <w:sz w:val="21"/>
          <w:szCs w:val="21"/>
          <w:vertAlign w:val="baseline"/>
          <w:lang w:val="en-US" w:eastAsia="zh-CN"/>
        </w:rPr>
        <w:t>IARC: Not listed.</w:t>
      </w:r>
    </w:p>
    <w:p w14:paraId="752CB225">
      <w:pPr>
        <w:keepNext w:val="0"/>
        <w:keepLines w:val="0"/>
        <w:widowControl/>
        <w:suppressLineNumbers w:val="0"/>
        <w:jc w:val="left"/>
        <w:rPr>
          <w:rFonts w:hint="default"/>
          <w:sz w:val="21"/>
          <w:szCs w:val="21"/>
          <w:vertAlign w:val="baseline"/>
          <w:lang w:val="en-US" w:eastAsia="zh-CN"/>
        </w:rPr>
      </w:pPr>
      <w:r>
        <w:rPr>
          <w:rFonts w:hint="default"/>
          <w:sz w:val="21"/>
          <w:szCs w:val="21"/>
          <w:vertAlign w:val="baseline"/>
          <w:lang w:val="en-US" w:eastAsia="zh-CN"/>
        </w:rPr>
        <w:t>OSHA: Not listed.</w:t>
      </w:r>
    </w:p>
    <w:p w14:paraId="1A6A9643">
      <w:pPr>
        <w:keepNext w:val="0"/>
        <w:keepLines w:val="0"/>
        <w:widowControl/>
        <w:suppressLineNumbers w:val="0"/>
        <w:jc w:val="left"/>
        <w:rPr>
          <w:rFonts w:hint="eastAsia"/>
          <w:b/>
          <w:bCs/>
          <w:vertAlign w:val="baseline"/>
          <w:lang w:val="en-US" w:eastAsia="zh-CN"/>
        </w:rPr>
      </w:pPr>
      <w:r>
        <w:rPr>
          <w:rFonts w:hint="default"/>
          <w:b/>
          <w:bCs/>
          <w:vertAlign w:val="baseline"/>
          <w:lang w:val="en-US" w:eastAsia="zh-CN"/>
        </w:rPr>
        <w:t xml:space="preserve">Reproductive toxicity </w:t>
      </w:r>
    </w:p>
    <w:p w14:paraId="3C64E657">
      <w:pPr>
        <w:keepNext w:val="0"/>
        <w:keepLines w:val="0"/>
        <w:widowControl/>
        <w:suppressLineNumbers w:val="0"/>
        <w:jc w:val="left"/>
        <w:rPr>
          <w:rFonts w:hint="eastAsia"/>
          <w:vertAlign w:val="baseline"/>
          <w:lang w:val="en-US" w:eastAsia="zh-CN"/>
        </w:rPr>
      </w:pPr>
      <w:r>
        <w:rPr>
          <w:rFonts w:hint="default"/>
          <w:vertAlign w:val="baseline"/>
          <w:lang w:val="en-US" w:eastAsia="zh-CN"/>
        </w:rPr>
        <w:t xml:space="preserve">No data available </w:t>
      </w:r>
    </w:p>
    <w:p w14:paraId="31839E47">
      <w:pPr>
        <w:keepNext w:val="0"/>
        <w:keepLines w:val="0"/>
        <w:widowControl/>
        <w:suppressLineNumbers w:val="0"/>
        <w:jc w:val="left"/>
        <w:rPr>
          <w:rFonts w:hint="eastAsia"/>
          <w:b/>
          <w:bCs/>
          <w:vertAlign w:val="baseline"/>
          <w:lang w:val="en-US" w:eastAsia="zh-CN"/>
        </w:rPr>
      </w:pPr>
      <w:r>
        <w:rPr>
          <w:rFonts w:hint="default"/>
          <w:b/>
          <w:bCs/>
          <w:vertAlign w:val="baseline"/>
          <w:lang w:val="en-US" w:eastAsia="zh-CN"/>
        </w:rPr>
        <w:t xml:space="preserve">Specific target organ toxicity -single exposure </w:t>
      </w:r>
    </w:p>
    <w:p w14:paraId="33197EDC">
      <w:pPr>
        <w:keepNext w:val="0"/>
        <w:keepLines w:val="0"/>
        <w:widowControl/>
        <w:suppressLineNumbers w:val="0"/>
        <w:jc w:val="left"/>
        <w:rPr>
          <w:rFonts w:hint="eastAsia"/>
          <w:vertAlign w:val="baseline"/>
          <w:lang w:val="en-US" w:eastAsia="zh-CN"/>
        </w:rPr>
      </w:pPr>
      <w:r>
        <w:rPr>
          <w:rFonts w:hint="default"/>
          <w:vertAlign w:val="baseline"/>
          <w:lang w:val="en-US" w:eastAsia="zh-CN"/>
        </w:rPr>
        <w:t xml:space="preserve">No data available </w:t>
      </w:r>
    </w:p>
    <w:p w14:paraId="1385D7D2">
      <w:pPr>
        <w:keepNext w:val="0"/>
        <w:keepLines w:val="0"/>
        <w:widowControl/>
        <w:suppressLineNumbers w:val="0"/>
        <w:jc w:val="left"/>
        <w:rPr>
          <w:rFonts w:hint="eastAsia"/>
          <w:vertAlign w:val="baseline"/>
          <w:lang w:val="en-US" w:eastAsia="zh-CN"/>
        </w:rPr>
      </w:pPr>
      <w:r>
        <w:rPr>
          <w:rFonts w:hint="default"/>
          <w:b/>
          <w:bCs/>
          <w:vertAlign w:val="baseline"/>
          <w:lang w:val="en-US" w:eastAsia="zh-CN"/>
        </w:rPr>
        <w:t>Specific target organ toxicity -repeated exposure</w:t>
      </w:r>
      <w:r>
        <w:rPr>
          <w:rFonts w:hint="default"/>
          <w:vertAlign w:val="baseline"/>
          <w:lang w:val="en-US" w:eastAsia="zh-CN"/>
        </w:rPr>
        <w:t xml:space="preserve"> </w:t>
      </w:r>
    </w:p>
    <w:p w14:paraId="51D34D83">
      <w:pPr>
        <w:keepNext w:val="0"/>
        <w:keepLines w:val="0"/>
        <w:widowControl/>
        <w:suppressLineNumbers w:val="0"/>
        <w:jc w:val="left"/>
        <w:rPr>
          <w:rFonts w:hint="eastAsia"/>
          <w:vertAlign w:val="baseline"/>
          <w:lang w:val="en-US" w:eastAsia="zh-CN"/>
        </w:rPr>
      </w:pPr>
      <w:r>
        <w:rPr>
          <w:rFonts w:hint="default"/>
          <w:vertAlign w:val="baseline"/>
          <w:lang w:val="en-US" w:eastAsia="zh-CN"/>
        </w:rPr>
        <w:t xml:space="preserve">No data available </w:t>
      </w:r>
    </w:p>
    <w:p w14:paraId="4E29A225">
      <w:pPr>
        <w:keepNext w:val="0"/>
        <w:keepLines w:val="0"/>
        <w:widowControl/>
        <w:suppressLineNumbers w:val="0"/>
        <w:jc w:val="left"/>
        <w:rPr>
          <w:rFonts w:hint="eastAsia"/>
          <w:b/>
          <w:bCs/>
          <w:vertAlign w:val="baseline"/>
          <w:lang w:val="en-US" w:eastAsia="zh-CN"/>
        </w:rPr>
      </w:pPr>
      <w:r>
        <w:rPr>
          <w:rFonts w:hint="default"/>
          <w:b/>
          <w:bCs/>
          <w:vertAlign w:val="baseline"/>
          <w:lang w:val="en-US" w:eastAsia="zh-CN"/>
        </w:rPr>
        <w:t xml:space="preserve">Aspiration hazard </w:t>
      </w:r>
    </w:p>
    <w:p w14:paraId="4E2DF7BA">
      <w:pPr>
        <w:keepNext w:val="0"/>
        <w:keepLines w:val="0"/>
        <w:widowControl/>
        <w:suppressLineNumbers w:val="0"/>
        <w:jc w:val="left"/>
        <w:rPr>
          <w:rFonts w:hint="eastAsia"/>
          <w:vertAlign w:val="baseline"/>
          <w:lang w:val="en-US" w:eastAsia="zh-CN"/>
        </w:rPr>
      </w:pPr>
      <w:r>
        <w:rPr>
          <w:rFonts w:hint="default"/>
          <w:vertAlign w:val="baseline"/>
          <w:lang w:val="en-US" w:eastAsia="zh-CN"/>
        </w:rPr>
        <w:t xml:space="preserve">No data available </w:t>
      </w:r>
    </w:p>
    <w:p w14:paraId="1B2D9274">
      <w:pPr>
        <w:keepNext w:val="0"/>
        <w:keepLines w:val="0"/>
        <w:widowControl/>
        <w:suppressLineNumbers w:val="0"/>
        <w:jc w:val="left"/>
        <w:rPr>
          <w:rFonts w:hint="eastAsia"/>
          <w:b/>
          <w:bCs/>
          <w:vertAlign w:val="baseline"/>
          <w:lang w:val="en-US" w:eastAsia="zh-CN"/>
        </w:rPr>
      </w:pPr>
      <w:r>
        <w:rPr>
          <w:rFonts w:hint="default"/>
          <w:b/>
          <w:bCs/>
          <w:vertAlign w:val="baseline"/>
          <w:lang w:val="en-US" w:eastAsia="zh-CN"/>
        </w:rPr>
        <w:t xml:space="preserve">Additional Information </w:t>
      </w:r>
    </w:p>
    <w:p w14:paraId="101ABC8C">
      <w:pPr>
        <w:keepNext w:val="0"/>
        <w:keepLines w:val="0"/>
        <w:widowControl/>
        <w:suppressLineNumbers w:val="0"/>
        <w:jc w:val="left"/>
        <w:rPr>
          <w:rFonts w:hint="default"/>
          <w:vertAlign w:val="baseline"/>
          <w:lang w:val="en-US" w:eastAsia="zh-CN"/>
        </w:rPr>
      </w:pPr>
      <w:r>
        <w:rPr>
          <w:rFonts w:hint="default"/>
          <w:vertAlign w:val="baseline"/>
          <w:lang w:val="en-US" w:eastAsia="zh-CN"/>
        </w:rPr>
        <w:t>No data available</w:t>
      </w:r>
    </w:p>
    <w:p w14:paraId="29418691">
      <w:pPr>
        <w:keepNext w:val="0"/>
        <w:keepLines w:val="0"/>
        <w:widowControl/>
        <w:suppressLineNumbers w:val="0"/>
        <w:jc w:val="left"/>
        <w:rPr>
          <w:rFonts w:hint="default"/>
          <w:vertAlign w:val="baseline"/>
          <w:lang w:val="en-US" w:eastAsia="zh-CN"/>
        </w:rPr>
      </w:pPr>
      <w:r>
        <w:rPr>
          <w:rFonts w:hint="default"/>
          <w:vertAlign w:val="baseline"/>
          <w:lang w:val="en-US" w:eastAsia="zh-CN"/>
        </w:rPr>
        <w:t>Based on available data, the substance is classified according to Regulation (EC) No 1272/2008 (CLP).</w:t>
      </w:r>
    </w:p>
    <w:p w14:paraId="48D1C62D">
      <w:pPr>
        <w:keepNext w:val="0"/>
        <w:keepLines w:val="0"/>
        <w:widowControl/>
        <w:suppressLineNumbers w:val="0"/>
        <w:jc w:val="left"/>
        <w:rPr>
          <w:rFonts w:hint="default"/>
          <w:vertAlign w:val="baseline"/>
          <w:lang w:val="en-US" w:eastAsia="zh-CN"/>
        </w:rPr>
      </w:pPr>
    </w:p>
    <w:p w14:paraId="5F35CDA8">
      <w:pPr>
        <w:numPr>
          <w:ilvl w:val="0"/>
          <w:numId w:val="1"/>
        </w:numPr>
        <w:bidi w:val="0"/>
        <w:ind w:left="0" w:leftChars="0" w:firstLine="0" w:firstLineChars="0"/>
        <w:jc w:val="left"/>
        <w:rPr>
          <w:rFonts w:hint="default"/>
          <w:b/>
          <w:bCs/>
          <w:sz w:val="24"/>
          <w:szCs w:val="32"/>
          <w:lang w:val="en-US" w:eastAsia="zh-CN"/>
        </w:rPr>
      </w:pPr>
      <w:r>
        <w:rPr>
          <w:rFonts w:hint="default"/>
          <w:b/>
          <w:bCs/>
          <w:sz w:val="24"/>
          <w:szCs w:val="32"/>
          <w:lang w:val="en-US" w:eastAsia="zh-CN"/>
        </w:rPr>
        <w:t>Ecological Information</w:t>
      </w:r>
    </w:p>
    <w:p w14:paraId="044ECE99">
      <w:pPr>
        <w:keepNext w:val="0"/>
        <w:keepLines w:val="0"/>
        <w:widowControl/>
        <w:suppressLineNumbers w:val="0"/>
        <w:jc w:val="left"/>
        <w:rPr>
          <w:sz w:val="21"/>
        </w:rPr>
      </w:pPr>
      <w:r>
        <w:rPr>
          <w:sz w:val="21"/>
        </w:rPr>
        <mc:AlternateContent>
          <mc:Choice Requires="wps">
            <w:drawing>
              <wp:anchor distT="0" distB="0" distL="114300" distR="114300" simplePos="0" relativeHeight="251676672" behindDoc="0" locked="0" layoutInCell="1" allowOverlap="1">
                <wp:simplePos x="0" y="0"/>
                <wp:positionH relativeFrom="column">
                  <wp:posOffset>-187325</wp:posOffset>
                </wp:positionH>
                <wp:positionV relativeFrom="paragraph">
                  <wp:posOffset>70485</wp:posOffset>
                </wp:positionV>
                <wp:extent cx="5713095" cy="6985"/>
                <wp:effectExtent l="0" t="0" r="0" b="0"/>
                <wp:wrapNone/>
                <wp:docPr id="23" name="直接连接符 23"/>
                <wp:cNvGraphicFramePr/>
                <a:graphic xmlns:a="http://schemas.openxmlformats.org/drawingml/2006/main">
                  <a:graphicData uri="http://schemas.microsoft.com/office/word/2010/wordprocessingShape">
                    <wps:wsp>
                      <wps:cNvCnPr/>
                      <wps:spPr>
                        <a:xfrm flipV="1">
                          <a:off x="0" y="0"/>
                          <a:ext cx="5713095" cy="6985"/>
                        </a:xfrm>
                        <a:prstGeom prst="line">
                          <a:avLst/>
                        </a:prstGeom>
                        <a:ln w="19050">
                          <a:solidFill>
                            <a:srgbClr val="3498DB"/>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4.75pt;margin-top:5.55pt;height:0.55pt;width:449.85pt;z-index:251676672;mso-width-relative:page;mso-height-relative:page;" filled="f" stroked="t" coordsize="21600,21600" o:gfxdata="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pDIEjVAAAACQEAAA8AAAAAAAAAAQAgAAAAIgAAAGRycy9kb3ducmV2LnhtbFBLAQIU&#10;ABQAAAAIAIdO4kBV9mjr9gEAAMEDAAAOAAAAAAAAAAEAIAAAACQBAABkcnMvZTJvRG9jLnhtbFBL&#10;BQYAAAAABgAGAFkBAACMBQAAAAA=&#10;">
                <v:fill on="f" focussize="0,0"/>
                <v:stroke weight="1.5pt" color="#3498DB [3204]" miterlimit="8" joinstyle="miter"/>
                <v:imagedata o:title=""/>
                <o:lock v:ext="edit" aspectratio="f"/>
              </v:line>
            </w:pict>
          </mc:Fallback>
        </mc:AlternateContent>
      </w:r>
    </w:p>
    <w:p w14:paraId="598BCACB">
      <w:pPr>
        <w:keepNext w:val="0"/>
        <w:keepLines w:val="0"/>
        <w:widowControl/>
        <w:suppressLineNumbers w:val="0"/>
        <w:jc w:val="left"/>
        <w:rPr>
          <w:rFonts w:hint="default"/>
          <w:b/>
          <w:bCs/>
          <w:vertAlign w:val="baseline"/>
          <w:lang w:val="en-US" w:eastAsia="zh-CN"/>
        </w:rPr>
      </w:pPr>
      <w:r>
        <w:rPr>
          <w:rFonts w:hint="default"/>
          <w:b/>
          <w:bCs/>
          <w:vertAlign w:val="baseline"/>
          <w:lang w:val="en-US" w:eastAsia="zh-CN"/>
        </w:rPr>
        <w:t xml:space="preserve">Toxicity </w:t>
      </w:r>
    </w:p>
    <w:p w14:paraId="4B3D4BFB">
      <w:pPr>
        <w:keepNext w:val="0"/>
        <w:keepLines w:val="0"/>
        <w:widowControl/>
        <w:suppressLineNumbers w:val="0"/>
        <w:jc w:val="left"/>
        <w:rPr>
          <w:rFonts w:hint="default"/>
          <w:vertAlign w:val="baseline"/>
          <w:lang w:val="en-US" w:eastAsia="zh-CN"/>
        </w:rPr>
      </w:pPr>
      <w:r>
        <w:rPr>
          <w:rFonts w:hint="default"/>
          <w:vertAlign w:val="baseline"/>
          <w:lang w:val="en-US" w:eastAsia="zh-CN"/>
        </w:rPr>
        <w:t xml:space="preserve">No data available </w:t>
      </w:r>
    </w:p>
    <w:p w14:paraId="2384D6C3">
      <w:pPr>
        <w:keepNext w:val="0"/>
        <w:keepLines w:val="0"/>
        <w:widowControl/>
        <w:suppressLineNumbers w:val="0"/>
        <w:jc w:val="left"/>
        <w:rPr>
          <w:rFonts w:hint="default"/>
          <w:b/>
          <w:bCs/>
          <w:vertAlign w:val="baseline"/>
          <w:lang w:val="en-US" w:eastAsia="zh-CN"/>
        </w:rPr>
      </w:pPr>
      <w:r>
        <w:rPr>
          <w:rFonts w:hint="default"/>
          <w:b/>
          <w:bCs/>
          <w:vertAlign w:val="baseline"/>
          <w:lang w:val="en-US" w:eastAsia="zh-CN"/>
        </w:rPr>
        <w:t xml:space="preserve">Persistence and degradability </w:t>
      </w:r>
    </w:p>
    <w:p w14:paraId="295B56EE">
      <w:pPr>
        <w:keepNext w:val="0"/>
        <w:keepLines w:val="0"/>
        <w:widowControl/>
        <w:suppressLineNumbers w:val="0"/>
        <w:jc w:val="left"/>
        <w:rPr>
          <w:rFonts w:hint="default"/>
          <w:vertAlign w:val="baseline"/>
          <w:lang w:val="en-US" w:eastAsia="zh-CN"/>
        </w:rPr>
      </w:pPr>
      <w:r>
        <w:rPr>
          <w:rFonts w:hint="default"/>
          <w:vertAlign w:val="baseline"/>
          <w:lang w:val="en-US" w:eastAsia="zh-CN"/>
        </w:rPr>
        <w:t xml:space="preserve">No data available </w:t>
      </w:r>
    </w:p>
    <w:p w14:paraId="0FEB8CB0">
      <w:pPr>
        <w:keepNext w:val="0"/>
        <w:keepLines w:val="0"/>
        <w:widowControl/>
        <w:suppressLineNumbers w:val="0"/>
        <w:jc w:val="left"/>
        <w:rPr>
          <w:rFonts w:hint="default"/>
          <w:b/>
          <w:bCs/>
          <w:vertAlign w:val="baseline"/>
          <w:lang w:val="en-US" w:eastAsia="zh-CN"/>
        </w:rPr>
      </w:pPr>
      <w:r>
        <w:rPr>
          <w:rFonts w:hint="default"/>
          <w:b/>
          <w:bCs/>
          <w:vertAlign w:val="baseline"/>
          <w:lang w:val="en-US" w:eastAsia="zh-CN"/>
        </w:rPr>
        <w:t xml:space="preserve">Bioaccumulative potential </w:t>
      </w:r>
    </w:p>
    <w:p w14:paraId="6525CD9D">
      <w:pPr>
        <w:keepNext w:val="0"/>
        <w:keepLines w:val="0"/>
        <w:widowControl/>
        <w:suppressLineNumbers w:val="0"/>
        <w:jc w:val="left"/>
        <w:rPr>
          <w:rFonts w:hint="default"/>
          <w:b/>
          <w:bCs/>
          <w:vertAlign w:val="baseline"/>
          <w:lang w:val="en-US" w:eastAsia="zh-CN"/>
        </w:rPr>
      </w:pPr>
      <w:r>
        <w:rPr>
          <w:rFonts w:hint="default"/>
          <w:vertAlign w:val="baseline"/>
          <w:lang w:val="en-US" w:eastAsia="zh-CN"/>
        </w:rPr>
        <w:t>No data available</w:t>
      </w:r>
    </w:p>
    <w:p w14:paraId="743B807D">
      <w:pPr>
        <w:keepNext w:val="0"/>
        <w:keepLines w:val="0"/>
        <w:widowControl/>
        <w:suppressLineNumbers w:val="0"/>
        <w:jc w:val="left"/>
        <w:rPr>
          <w:rFonts w:hint="default"/>
          <w:b/>
          <w:bCs/>
          <w:vertAlign w:val="baseline"/>
          <w:lang w:val="en-US" w:eastAsia="zh-CN"/>
        </w:rPr>
      </w:pPr>
      <w:r>
        <w:rPr>
          <w:rFonts w:hint="default"/>
          <w:b/>
          <w:bCs/>
          <w:vertAlign w:val="baseline"/>
          <w:lang w:val="en-US" w:eastAsia="zh-CN"/>
        </w:rPr>
        <w:t xml:space="preserve">Mobility in soil </w:t>
      </w:r>
    </w:p>
    <w:p w14:paraId="31D241FC">
      <w:pPr>
        <w:keepNext w:val="0"/>
        <w:keepLines w:val="0"/>
        <w:widowControl/>
        <w:suppressLineNumbers w:val="0"/>
        <w:jc w:val="left"/>
        <w:rPr>
          <w:rFonts w:hint="default"/>
          <w:vertAlign w:val="baseline"/>
          <w:lang w:val="en-US" w:eastAsia="zh-CN"/>
        </w:rPr>
      </w:pPr>
      <w:r>
        <w:rPr>
          <w:rFonts w:hint="default"/>
          <w:vertAlign w:val="baseline"/>
          <w:lang w:val="en-US" w:eastAsia="zh-CN"/>
        </w:rPr>
        <w:t xml:space="preserve">No data available </w:t>
      </w:r>
    </w:p>
    <w:p w14:paraId="01DD132F">
      <w:pPr>
        <w:keepNext w:val="0"/>
        <w:keepLines w:val="0"/>
        <w:widowControl/>
        <w:suppressLineNumbers w:val="0"/>
        <w:jc w:val="left"/>
        <w:rPr>
          <w:rFonts w:hint="default"/>
          <w:b/>
          <w:bCs/>
          <w:vertAlign w:val="baseline"/>
          <w:lang w:val="en-US" w:eastAsia="zh-CN"/>
        </w:rPr>
      </w:pPr>
      <w:r>
        <w:rPr>
          <w:rFonts w:hint="default"/>
          <w:b/>
          <w:bCs/>
          <w:vertAlign w:val="baseline"/>
          <w:lang w:val="en-US" w:eastAsia="zh-CN"/>
        </w:rPr>
        <w:t xml:space="preserve">Results of PBT and vPvB assessment </w:t>
      </w:r>
    </w:p>
    <w:p w14:paraId="318D9A7E">
      <w:pPr>
        <w:keepNext w:val="0"/>
        <w:keepLines w:val="0"/>
        <w:widowControl/>
        <w:suppressLineNumbers w:val="0"/>
        <w:jc w:val="left"/>
        <w:rPr>
          <w:rFonts w:hint="default"/>
          <w:vertAlign w:val="baseline"/>
          <w:lang w:val="en-US" w:eastAsia="zh-CN"/>
        </w:rPr>
      </w:pPr>
      <w:r>
        <w:rPr>
          <w:rFonts w:hint="default"/>
          <w:vertAlign w:val="baseline"/>
          <w:lang w:val="en-US" w:eastAsia="zh-CN"/>
        </w:rPr>
        <w:t xml:space="preserve">PBT/vPvB assessment not available as chemical safety assessment not required/not conducted </w:t>
      </w:r>
    </w:p>
    <w:p w14:paraId="67138D76">
      <w:pPr>
        <w:keepNext w:val="0"/>
        <w:keepLines w:val="0"/>
        <w:widowControl/>
        <w:suppressLineNumbers w:val="0"/>
        <w:jc w:val="left"/>
        <w:rPr>
          <w:rFonts w:hint="default"/>
          <w:b/>
          <w:bCs/>
          <w:vertAlign w:val="baseline"/>
          <w:lang w:val="en-US" w:eastAsia="zh-CN"/>
        </w:rPr>
      </w:pPr>
      <w:r>
        <w:rPr>
          <w:rFonts w:hint="default"/>
          <w:b/>
          <w:bCs/>
          <w:vertAlign w:val="baseline"/>
          <w:lang w:val="en-US" w:eastAsia="zh-CN"/>
        </w:rPr>
        <w:t xml:space="preserve">Other adverse effects </w:t>
      </w:r>
    </w:p>
    <w:p w14:paraId="24D04B9B">
      <w:pPr>
        <w:keepNext w:val="0"/>
        <w:keepLines w:val="0"/>
        <w:widowControl/>
        <w:suppressLineNumbers w:val="0"/>
        <w:jc w:val="left"/>
        <w:rPr>
          <w:rFonts w:hint="eastAsia"/>
          <w:vertAlign w:val="baseline"/>
          <w:lang w:val="en-US" w:eastAsia="zh-CN"/>
        </w:rPr>
      </w:pPr>
      <w:r>
        <w:rPr>
          <w:rFonts w:hint="eastAsia"/>
          <w:vertAlign w:val="baseline"/>
          <w:lang w:val="en-US" w:eastAsia="zh-CN"/>
        </w:rPr>
        <w:t>This product does not contain any known or suspected endocrine disruptors.</w:t>
      </w:r>
    </w:p>
    <w:p w14:paraId="1F4EDB5A">
      <w:pPr>
        <w:numPr>
          <w:ilvl w:val="0"/>
          <w:numId w:val="0"/>
        </w:numPr>
        <w:bidi w:val="0"/>
        <w:ind w:leftChars="0"/>
        <w:jc w:val="left"/>
        <w:rPr>
          <w:rFonts w:hint="eastAsia"/>
          <w:b/>
          <w:bCs/>
          <w:sz w:val="24"/>
          <w:szCs w:val="32"/>
          <w:lang w:val="en-US" w:eastAsia="zh-CN"/>
        </w:rPr>
      </w:pPr>
    </w:p>
    <w:p w14:paraId="2E71CD4E">
      <w:pPr>
        <w:numPr>
          <w:ilvl w:val="0"/>
          <w:numId w:val="1"/>
        </w:numPr>
        <w:bidi w:val="0"/>
        <w:ind w:left="0" w:leftChars="0" w:firstLine="0" w:firstLineChars="0"/>
        <w:jc w:val="left"/>
        <w:rPr>
          <w:rFonts w:hint="default"/>
          <w:b/>
          <w:bCs/>
          <w:sz w:val="24"/>
          <w:szCs w:val="32"/>
          <w:lang w:val="en-US" w:eastAsia="zh-CN"/>
        </w:rPr>
      </w:pPr>
      <w:r>
        <w:rPr>
          <w:rFonts w:hint="default"/>
          <w:b/>
          <w:bCs/>
          <w:sz w:val="24"/>
          <w:szCs w:val="32"/>
          <w:lang w:val="en-US" w:eastAsia="zh-CN"/>
        </w:rPr>
        <w:t>Disposal Considerations</w:t>
      </w:r>
    </w:p>
    <w:p w14:paraId="070D2D6A">
      <w:pPr>
        <w:keepNext w:val="0"/>
        <w:keepLines w:val="0"/>
        <w:widowControl/>
        <w:numPr>
          <w:ilvl w:val="0"/>
          <w:numId w:val="0"/>
        </w:numPr>
        <w:suppressLineNumbers w:val="0"/>
        <w:ind w:leftChars="0"/>
        <w:jc w:val="left"/>
        <w:rPr>
          <w:sz w:val="21"/>
        </w:rPr>
      </w:pPr>
      <w:r>
        <w:rPr>
          <w:sz w:val="21"/>
        </w:rPr>
        <mc:AlternateContent>
          <mc:Choice Requires="wps">
            <w:drawing>
              <wp:anchor distT="0" distB="0" distL="114300" distR="114300" simplePos="0" relativeHeight="251677696" behindDoc="0" locked="0" layoutInCell="1" allowOverlap="1">
                <wp:simplePos x="0" y="0"/>
                <wp:positionH relativeFrom="column">
                  <wp:posOffset>-169545</wp:posOffset>
                </wp:positionH>
                <wp:positionV relativeFrom="paragraph">
                  <wp:posOffset>100965</wp:posOffset>
                </wp:positionV>
                <wp:extent cx="5713095" cy="6985"/>
                <wp:effectExtent l="0" t="0" r="0" b="0"/>
                <wp:wrapNone/>
                <wp:docPr id="24" name="直接连接符 24"/>
                <wp:cNvGraphicFramePr/>
                <a:graphic xmlns:a="http://schemas.openxmlformats.org/drawingml/2006/main">
                  <a:graphicData uri="http://schemas.microsoft.com/office/word/2010/wordprocessingShape">
                    <wps:wsp>
                      <wps:cNvCnPr/>
                      <wps:spPr>
                        <a:xfrm flipV="1">
                          <a:off x="0" y="0"/>
                          <a:ext cx="5713095" cy="6985"/>
                        </a:xfrm>
                        <a:prstGeom prst="line">
                          <a:avLst/>
                        </a:prstGeom>
                        <a:ln w="19050">
                          <a:solidFill>
                            <a:srgbClr val="3498DB"/>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3.35pt;margin-top:7.95pt;height:0.55pt;width:449.85pt;z-index:251677696;mso-width-relative:page;mso-height-relative:page;" filled="f" stroked="t" coordsize="21600,21600" o:gfxdata="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lbedQtYAAAAJAQAADwAAAAAAAAABACAAAAAiAAAAZHJzL2Rvd25yZXYueG1sUEsB&#10;AhQAFAAAAAgAh07iQLpV9t33AQAAwQMAAA4AAAAAAAAAAQAgAAAAJQEAAGRycy9lMm9Eb2MueG1s&#10;UEsFBgAAAAAGAAYAWQEAAI4FAAAAAA==&#10;">
                <v:fill on="f" focussize="0,0"/>
                <v:stroke weight="1.5pt" color="#3498DB [3204]" miterlimit="8" joinstyle="miter"/>
                <v:imagedata o:title=""/>
                <o:lock v:ext="edit" aspectratio="f"/>
              </v:line>
            </w:pict>
          </mc:Fallback>
        </mc:AlternateContent>
      </w:r>
    </w:p>
    <w:p w14:paraId="3A195CF2">
      <w:pPr>
        <w:keepNext w:val="0"/>
        <w:keepLines w:val="0"/>
        <w:widowControl/>
        <w:suppressLineNumbers w:val="0"/>
        <w:jc w:val="left"/>
        <w:rPr>
          <w:rFonts w:hint="eastAsia"/>
          <w:b/>
          <w:bCs/>
          <w:vertAlign w:val="baseline"/>
          <w:lang w:val="en-US" w:eastAsia="zh-CN"/>
        </w:rPr>
      </w:pPr>
      <w:r>
        <w:rPr>
          <w:rFonts w:hint="eastAsia"/>
          <w:b/>
          <w:bCs/>
          <w:vertAlign w:val="baseline"/>
          <w:lang w:val="en-US" w:eastAsia="zh-CN"/>
        </w:rPr>
        <w:t xml:space="preserve">Waste treatment methods </w:t>
      </w:r>
    </w:p>
    <w:p w14:paraId="327377B0">
      <w:pPr>
        <w:pStyle w:val="7"/>
        <w:keepNext w:val="0"/>
        <w:keepLines w:val="0"/>
        <w:widowControl/>
        <w:suppressLineNumbers w:val="0"/>
        <w:rPr>
          <w:rFonts w:hint="default" w:asciiTheme="minorHAnsi" w:hAnsiTheme="minorHAnsi" w:eastAsiaTheme="minorEastAsia" w:cstheme="minorBidi"/>
          <w:kern w:val="2"/>
          <w:sz w:val="21"/>
          <w:szCs w:val="24"/>
          <w:vertAlign w:val="baseline"/>
          <w:lang w:val="en-US" w:eastAsia="zh-CN" w:bidi="ar-SA"/>
        </w:rPr>
      </w:pPr>
      <w:r>
        <w:rPr>
          <w:rFonts w:hint="default" w:asciiTheme="minorHAnsi" w:hAnsiTheme="minorHAnsi" w:eastAsiaTheme="minorEastAsia" w:cstheme="minorBidi"/>
          <w:kern w:val="2"/>
          <w:sz w:val="21"/>
          <w:szCs w:val="24"/>
          <w:vertAlign w:val="baseline"/>
          <w:lang w:val="en-US" w:eastAsia="zh-CN" w:bidi="ar-SA"/>
        </w:rPr>
        <w:t>Dispose of contents and containers in accordance with all applicable local, regional, national, and international regulations. Recovery or recycling should be considered where feasible. Empty containers may retain product residues and should be handled with appropriate precautions. Do not cut, puncture, or weld on or near the container. Contaminated containers must not be disposed of as household waste.</w:t>
      </w:r>
    </w:p>
    <w:p w14:paraId="4CD4F6EF">
      <w:pPr>
        <w:keepNext w:val="0"/>
        <w:keepLines w:val="0"/>
        <w:widowControl/>
        <w:suppressLineNumbers w:val="0"/>
        <w:jc w:val="left"/>
        <w:rPr>
          <w:rFonts w:hint="default"/>
          <w:vertAlign w:val="baseline"/>
          <w:lang w:val="en-US" w:eastAsia="zh-CN"/>
        </w:rPr>
      </w:pPr>
    </w:p>
    <w:p w14:paraId="36001178">
      <w:pPr>
        <w:numPr>
          <w:ilvl w:val="0"/>
          <w:numId w:val="1"/>
        </w:numPr>
        <w:bidi w:val="0"/>
        <w:ind w:left="0" w:leftChars="0" w:firstLine="0" w:firstLineChars="0"/>
        <w:jc w:val="left"/>
        <w:rPr>
          <w:rFonts w:hint="default"/>
          <w:b/>
          <w:bCs/>
          <w:sz w:val="24"/>
          <w:szCs w:val="32"/>
          <w:lang w:val="en-US" w:eastAsia="zh-CN"/>
        </w:rPr>
      </w:pPr>
      <w:r>
        <w:rPr>
          <w:rFonts w:hint="default"/>
          <w:b/>
          <w:bCs/>
          <w:sz w:val="24"/>
          <w:szCs w:val="32"/>
          <w:lang w:val="en-US" w:eastAsia="zh-CN"/>
        </w:rPr>
        <w:t>Transportation</w:t>
      </w:r>
      <w:r>
        <w:rPr>
          <w:rFonts w:hint="eastAsia"/>
          <w:b/>
          <w:bCs/>
          <w:sz w:val="24"/>
          <w:szCs w:val="32"/>
          <w:lang w:val="en-US" w:eastAsia="zh-CN"/>
        </w:rPr>
        <w:t xml:space="preserve"> Information</w:t>
      </w:r>
    </w:p>
    <w:p w14:paraId="4A028C1D">
      <w:pPr>
        <w:keepNext w:val="0"/>
        <w:keepLines w:val="0"/>
        <w:widowControl/>
        <w:numPr>
          <w:ilvl w:val="0"/>
          <w:numId w:val="0"/>
        </w:numPr>
        <w:suppressLineNumbers w:val="0"/>
        <w:ind w:leftChars="0"/>
        <w:jc w:val="left"/>
        <w:rPr>
          <w:sz w:val="21"/>
        </w:rPr>
      </w:pPr>
      <w:r>
        <w:rPr>
          <w:sz w:val="21"/>
        </w:rPr>
        <mc:AlternateContent>
          <mc:Choice Requires="wps">
            <w:drawing>
              <wp:anchor distT="0" distB="0" distL="114300" distR="114300" simplePos="0" relativeHeight="251678720" behindDoc="0" locked="0" layoutInCell="1" allowOverlap="1">
                <wp:simplePos x="0" y="0"/>
                <wp:positionH relativeFrom="column">
                  <wp:posOffset>-215900</wp:posOffset>
                </wp:positionH>
                <wp:positionV relativeFrom="paragraph">
                  <wp:posOffset>86360</wp:posOffset>
                </wp:positionV>
                <wp:extent cx="5713095" cy="6985"/>
                <wp:effectExtent l="0" t="0" r="0" b="0"/>
                <wp:wrapNone/>
                <wp:docPr id="25" name="直接连接符 25"/>
                <wp:cNvGraphicFramePr/>
                <a:graphic xmlns:a="http://schemas.openxmlformats.org/drawingml/2006/main">
                  <a:graphicData uri="http://schemas.microsoft.com/office/word/2010/wordprocessingShape">
                    <wps:wsp>
                      <wps:cNvCnPr/>
                      <wps:spPr>
                        <a:xfrm flipV="1">
                          <a:off x="0" y="0"/>
                          <a:ext cx="5713095" cy="6985"/>
                        </a:xfrm>
                        <a:prstGeom prst="line">
                          <a:avLst/>
                        </a:prstGeom>
                        <a:ln w="19050">
                          <a:solidFill>
                            <a:srgbClr val="3498DB"/>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7pt;margin-top:6.8pt;height:0.55pt;width:449.85pt;z-index:251678720;mso-width-relative:page;mso-height-relative:page;" filled="f" stroked="t" coordsize="21600,21600" o:gfxdata="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G2j6vtYAAAAJAQAADwAAAAAAAAABACAAAAAiAAAAZHJzL2Rvd25yZXYueG1sUEsB&#10;AhQAFAAAAAgAh07iQENuxNf3AQAAwQMAAA4AAAAAAAAAAQAgAAAAJQEAAGRycy9lMm9Eb2MueG1s&#10;UEsFBgAAAAAGAAYAWQEAAI4FAAAAAA==&#10;">
                <v:fill on="f" focussize="0,0"/>
                <v:stroke weight="1.5pt" color="#3498DB [3204]" miterlimit="8" joinstyle="miter"/>
                <v:imagedata o:title=""/>
                <o:lock v:ext="edit" aspectratio="f"/>
              </v:line>
            </w:pict>
          </mc:Fallback>
        </mc:AlternateContent>
      </w:r>
    </w:p>
    <w:p w14:paraId="51674DF4">
      <w:pPr>
        <w:keepNext w:val="0"/>
        <w:keepLines w:val="0"/>
        <w:widowControl/>
        <w:suppressLineNumbers w:val="0"/>
        <w:jc w:val="left"/>
        <w:rPr>
          <w:rFonts w:hint="default"/>
          <w:b/>
          <w:bCs/>
          <w:vertAlign w:val="baseline"/>
          <w:lang w:val="en-US" w:eastAsia="zh-CN"/>
        </w:rPr>
      </w:pPr>
      <w:r>
        <w:rPr>
          <w:rFonts w:hint="eastAsia"/>
          <w:b/>
          <w:bCs/>
          <w:vertAlign w:val="baseline"/>
          <w:lang w:val="en-US" w:eastAsia="zh-CN"/>
        </w:rPr>
        <w:t>ADR</w:t>
      </w:r>
      <w:r>
        <w:rPr>
          <w:rFonts w:hint="default"/>
          <w:b/>
          <w:bCs/>
          <w:vertAlign w:val="baseline"/>
          <w:lang w:val="en-US" w:eastAsia="zh-CN"/>
        </w:rPr>
        <w:t xml:space="preserve"> </w:t>
      </w:r>
    </w:p>
    <w:p w14:paraId="7CA7256A">
      <w:pPr>
        <w:spacing w:beforeLines="0" w:afterLines="0"/>
        <w:jc w:val="left"/>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kern w:val="2"/>
          <w:sz w:val="21"/>
          <w:szCs w:val="24"/>
          <w:vertAlign w:val="baseline"/>
          <w:lang w:val="en-US" w:eastAsia="zh-CN" w:bidi="ar-SA"/>
        </w:rPr>
        <w:t>UN number</w:t>
      </w:r>
      <w:r>
        <w:rPr>
          <w:rFonts w:hint="eastAsia" w:cstheme="minorBidi"/>
          <w:kern w:val="2"/>
          <w:sz w:val="21"/>
          <w:szCs w:val="24"/>
          <w:vertAlign w:val="baseline"/>
          <w:lang w:val="en-US" w:eastAsia="zh-CN" w:bidi="ar-SA"/>
        </w:rPr>
        <w:t xml:space="preserve">: </w:t>
      </w:r>
      <w:r>
        <w:rPr>
          <w:rFonts w:hint="eastAsia" w:ascii="Calibri" w:hAnsi="Calibri" w:eastAsia="Calibri"/>
          <w:sz w:val="21"/>
          <w:szCs w:val="24"/>
        </w:rPr>
        <w:t>Not applicable</w:t>
      </w:r>
    </w:p>
    <w:p w14:paraId="23E25175">
      <w:pPr>
        <w:spacing w:beforeLines="0" w:afterLines="0"/>
        <w:jc w:val="left"/>
        <w:rPr>
          <w:rFonts w:hint="eastAsia" w:ascii="Calibri" w:hAnsi="Calibri" w:eastAsia="Calibri"/>
          <w:sz w:val="21"/>
          <w:szCs w:val="24"/>
        </w:rPr>
      </w:pPr>
      <w:r>
        <w:rPr>
          <w:rFonts w:hint="eastAsia" w:asciiTheme="minorHAnsi" w:hAnsiTheme="minorHAnsi" w:eastAsiaTheme="minorEastAsia" w:cstheme="minorBidi"/>
          <w:kern w:val="2"/>
          <w:sz w:val="21"/>
          <w:szCs w:val="24"/>
          <w:vertAlign w:val="baseline"/>
          <w:lang w:val="en-US" w:eastAsia="zh-CN" w:bidi="ar-SA"/>
        </w:rPr>
        <w:t>UN Proper shipping name</w:t>
      </w:r>
      <w:r>
        <w:rPr>
          <w:rFonts w:hint="eastAsia" w:cstheme="minorBidi"/>
          <w:kern w:val="2"/>
          <w:sz w:val="21"/>
          <w:szCs w:val="24"/>
          <w:vertAlign w:val="baseline"/>
          <w:lang w:val="en-US" w:eastAsia="zh-CN" w:bidi="ar-SA"/>
        </w:rPr>
        <w:t xml:space="preserve">: </w:t>
      </w:r>
      <w:r>
        <w:rPr>
          <w:rFonts w:hint="eastAsia" w:ascii="Calibri" w:hAnsi="Calibri" w:eastAsia="Calibri"/>
          <w:sz w:val="21"/>
          <w:szCs w:val="24"/>
        </w:rPr>
        <w:t>Not applicable</w:t>
      </w:r>
    </w:p>
    <w:p w14:paraId="2A3A86CB">
      <w:pPr>
        <w:spacing w:beforeLines="0" w:afterLines="0"/>
        <w:jc w:val="left"/>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kern w:val="2"/>
          <w:sz w:val="21"/>
          <w:szCs w:val="24"/>
          <w:vertAlign w:val="baseline"/>
          <w:lang w:val="en-US" w:eastAsia="zh-CN" w:bidi="ar-SA"/>
        </w:rPr>
        <w:t>Transport hazard class(es)</w:t>
      </w:r>
      <w:r>
        <w:rPr>
          <w:rFonts w:hint="eastAsia" w:cstheme="minorBidi"/>
          <w:kern w:val="2"/>
          <w:sz w:val="21"/>
          <w:szCs w:val="24"/>
          <w:vertAlign w:val="baseline"/>
          <w:lang w:val="en-US" w:eastAsia="zh-CN" w:bidi="ar-SA"/>
        </w:rPr>
        <w:t xml:space="preserve">: </w:t>
      </w:r>
      <w:r>
        <w:rPr>
          <w:rFonts w:hint="eastAsia" w:ascii="Calibri" w:hAnsi="Calibri" w:eastAsia="Calibri"/>
          <w:sz w:val="21"/>
          <w:szCs w:val="24"/>
        </w:rPr>
        <w:t>Not applicable</w:t>
      </w:r>
    </w:p>
    <w:p w14:paraId="15D1CEE3">
      <w:pPr>
        <w:keepNext w:val="0"/>
        <w:keepLines w:val="0"/>
        <w:widowControl/>
        <w:suppressLineNumbers w:val="0"/>
        <w:jc w:val="left"/>
        <w:rPr>
          <w:rFonts w:hint="eastAsia" w:cstheme="minorBidi"/>
          <w:kern w:val="2"/>
          <w:sz w:val="21"/>
          <w:szCs w:val="24"/>
          <w:vertAlign w:val="baseline"/>
          <w:lang w:val="en-US" w:eastAsia="zh-CN" w:bidi="ar-SA"/>
        </w:rPr>
      </w:pPr>
      <w:r>
        <w:rPr>
          <w:rFonts w:hint="eastAsia" w:asciiTheme="minorHAnsi" w:hAnsiTheme="minorHAnsi" w:eastAsiaTheme="minorEastAsia" w:cstheme="minorBidi"/>
          <w:kern w:val="2"/>
          <w:sz w:val="21"/>
          <w:szCs w:val="24"/>
          <w:vertAlign w:val="baseline"/>
          <w:lang w:val="en-US" w:eastAsia="zh-CN" w:bidi="ar-SA"/>
        </w:rPr>
        <w:t>Packaging group</w:t>
      </w:r>
      <w:r>
        <w:rPr>
          <w:rFonts w:hint="eastAsia" w:cstheme="minorBidi"/>
          <w:kern w:val="2"/>
          <w:sz w:val="21"/>
          <w:szCs w:val="24"/>
          <w:vertAlign w:val="baseline"/>
          <w:lang w:val="en-US" w:eastAsia="zh-CN" w:bidi="ar-SA"/>
        </w:rPr>
        <w:t xml:space="preserve">: </w:t>
      </w:r>
      <w:r>
        <w:rPr>
          <w:rFonts w:hint="eastAsia" w:ascii="Calibri" w:hAnsi="Calibri" w:eastAsia="Calibri"/>
          <w:sz w:val="21"/>
          <w:szCs w:val="24"/>
        </w:rPr>
        <w:t>Not applicable</w:t>
      </w:r>
      <w:r>
        <w:rPr>
          <w:rFonts w:hint="eastAsia" w:cstheme="minorBidi"/>
          <w:kern w:val="2"/>
          <w:sz w:val="21"/>
          <w:szCs w:val="24"/>
          <w:vertAlign w:val="baseline"/>
          <w:lang w:val="en-US" w:eastAsia="zh-CN" w:bidi="ar-SA"/>
        </w:rPr>
        <w:t xml:space="preserve"> </w:t>
      </w:r>
    </w:p>
    <w:p w14:paraId="2C95FB66">
      <w:pPr>
        <w:keepNext w:val="0"/>
        <w:keepLines w:val="0"/>
        <w:widowControl/>
        <w:suppressLineNumbers w:val="0"/>
        <w:jc w:val="left"/>
        <w:rPr>
          <w:rFonts w:hint="default"/>
          <w:vertAlign w:val="baseline"/>
          <w:lang w:val="en-US" w:eastAsia="zh-CN"/>
        </w:rPr>
      </w:pPr>
      <w:r>
        <w:rPr>
          <w:rFonts w:hint="default"/>
          <w:b/>
          <w:bCs/>
          <w:vertAlign w:val="baseline"/>
          <w:lang w:val="en-US" w:eastAsia="zh-CN"/>
        </w:rPr>
        <w:t>IMDG</w:t>
      </w:r>
      <w:r>
        <w:rPr>
          <w:rFonts w:hint="default"/>
          <w:vertAlign w:val="baseline"/>
          <w:lang w:val="en-US" w:eastAsia="zh-CN"/>
        </w:rPr>
        <w:t xml:space="preserve"> </w:t>
      </w:r>
    </w:p>
    <w:p w14:paraId="7E5CFA1B">
      <w:pPr>
        <w:spacing w:beforeLines="0" w:afterLines="0"/>
        <w:jc w:val="left"/>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kern w:val="2"/>
          <w:sz w:val="21"/>
          <w:szCs w:val="24"/>
          <w:vertAlign w:val="baseline"/>
          <w:lang w:val="en-US" w:eastAsia="zh-CN" w:bidi="ar-SA"/>
        </w:rPr>
        <w:t>UN number</w:t>
      </w:r>
      <w:r>
        <w:rPr>
          <w:rFonts w:hint="eastAsia" w:cstheme="minorBidi"/>
          <w:kern w:val="2"/>
          <w:sz w:val="21"/>
          <w:szCs w:val="24"/>
          <w:vertAlign w:val="baseline"/>
          <w:lang w:val="en-US" w:eastAsia="zh-CN" w:bidi="ar-SA"/>
        </w:rPr>
        <w:t xml:space="preserve">: </w:t>
      </w:r>
      <w:r>
        <w:rPr>
          <w:rFonts w:hint="eastAsia" w:ascii="Calibri" w:hAnsi="Calibri" w:eastAsia="Calibri"/>
          <w:sz w:val="21"/>
          <w:szCs w:val="24"/>
        </w:rPr>
        <w:t>Not applicable</w:t>
      </w:r>
    </w:p>
    <w:p w14:paraId="0637835C">
      <w:pPr>
        <w:spacing w:beforeLines="0" w:afterLines="0"/>
        <w:jc w:val="left"/>
        <w:rPr>
          <w:rFonts w:hint="eastAsia" w:ascii="Calibri" w:hAnsi="Calibri" w:eastAsia="Calibri"/>
          <w:sz w:val="21"/>
          <w:szCs w:val="24"/>
        </w:rPr>
      </w:pPr>
      <w:r>
        <w:rPr>
          <w:rFonts w:hint="eastAsia" w:asciiTheme="minorHAnsi" w:hAnsiTheme="minorHAnsi" w:eastAsiaTheme="minorEastAsia" w:cstheme="minorBidi"/>
          <w:kern w:val="2"/>
          <w:sz w:val="21"/>
          <w:szCs w:val="24"/>
          <w:vertAlign w:val="baseline"/>
          <w:lang w:val="en-US" w:eastAsia="zh-CN" w:bidi="ar-SA"/>
        </w:rPr>
        <w:t>UN Proper shipping name</w:t>
      </w:r>
      <w:r>
        <w:rPr>
          <w:rFonts w:hint="eastAsia" w:cstheme="minorBidi"/>
          <w:kern w:val="2"/>
          <w:sz w:val="21"/>
          <w:szCs w:val="24"/>
          <w:vertAlign w:val="baseline"/>
          <w:lang w:val="en-US" w:eastAsia="zh-CN" w:bidi="ar-SA"/>
        </w:rPr>
        <w:t xml:space="preserve">: </w:t>
      </w:r>
      <w:r>
        <w:rPr>
          <w:rFonts w:hint="eastAsia" w:ascii="Calibri" w:hAnsi="Calibri" w:eastAsia="Calibri"/>
          <w:sz w:val="21"/>
          <w:szCs w:val="24"/>
        </w:rPr>
        <w:t>Not applicable</w:t>
      </w:r>
    </w:p>
    <w:p w14:paraId="3755FF62">
      <w:pPr>
        <w:spacing w:beforeLines="0" w:afterLines="0"/>
        <w:jc w:val="left"/>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kern w:val="2"/>
          <w:sz w:val="21"/>
          <w:szCs w:val="24"/>
          <w:vertAlign w:val="baseline"/>
          <w:lang w:val="en-US" w:eastAsia="zh-CN" w:bidi="ar-SA"/>
        </w:rPr>
        <w:t>Transport hazard class(es)</w:t>
      </w:r>
      <w:r>
        <w:rPr>
          <w:rFonts w:hint="eastAsia" w:cstheme="minorBidi"/>
          <w:kern w:val="2"/>
          <w:sz w:val="21"/>
          <w:szCs w:val="24"/>
          <w:vertAlign w:val="baseline"/>
          <w:lang w:val="en-US" w:eastAsia="zh-CN" w:bidi="ar-SA"/>
        </w:rPr>
        <w:t xml:space="preserve">: </w:t>
      </w:r>
      <w:r>
        <w:rPr>
          <w:rFonts w:hint="eastAsia" w:ascii="Calibri" w:hAnsi="Calibri" w:eastAsia="Calibri"/>
          <w:sz w:val="21"/>
          <w:szCs w:val="24"/>
        </w:rPr>
        <w:t>Not applicable</w:t>
      </w:r>
    </w:p>
    <w:p w14:paraId="6B09753E">
      <w:pPr>
        <w:keepNext w:val="0"/>
        <w:keepLines w:val="0"/>
        <w:widowControl/>
        <w:suppressLineNumbers w:val="0"/>
        <w:jc w:val="left"/>
        <w:rPr>
          <w:rFonts w:hint="eastAsia" w:ascii="Calibri" w:hAnsi="Calibri" w:eastAsia="Calibri"/>
          <w:sz w:val="21"/>
          <w:szCs w:val="24"/>
        </w:rPr>
      </w:pPr>
      <w:r>
        <w:rPr>
          <w:rFonts w:hint="eastAsia" w:asciiTheme="minorHAnsi" w:hAnsiTheme="minorHAnsi" w:eastAsiaTheme="minorEastAsia" w:cstheme="minorBidi"/>
          <w:kern w:val="2"/>
          <w:sz w:val="21"/>
          <w:szCs w:val="24"/>
          <w:vertAlign w:val="baseline"/>
          <w:lang w:val="en-US" w:eastAsia="zh-CN" w:bidi="ar-SA"/>
        </w:rPr>
        <w:t>Packaging group</w:t>
      </w:r>
      <w:r>
        <w:rPr>
          <w:rFonts w:hint="eastAsia" w:cstheme="minorBidi"/>
          <w:kern w:val="2"/>
          <w:sz w:val="21"/>
          <w:szCs w:val="24"/>
          <w:vertAlign w:val="baseline"/>
          <w:lang w:val="en-US" w:eastAsia="zh-CN" w:bidi="ar-SA"/>
        </w:rPr>
        <w:t xml:space="preserve">: </w:t>
      </w:r>
      <w:r>
        <w:rPr>
          <w:rFonts w:hint="eastAsia" w:ascii="Calibri" w:hAnsi="Calibri" w:eastAsia="Calibri"/>
          <w:sz w:val="21"/>
          <w:szCs w:val="24"/>
        </w:rPr>
        <w:t>Not applicable</w:t>
      </w:r>
    </w:p>
    <w:p w14:paraId="6E308B0E">
      <w:pPr>
        <w:keepNext w:val="0"/>
        <w:keepLines w:val="0"/>
        <w:widowControl/>
        <w:suppressLineNumbers w:val="0"/>
        <w:jc w:val="left"/>
        <w:rPr>
          <w:rFonts w:hint="default"/>
          <w:b/>
          <w:bCs/>
          <w:vertAlign w:val="baseline"/>
          <w:lang w:val="en-US" w:eastAsia="zh-CN"/>
        </w:rPr>
      </w:pPr>
      <w:r>
        <w:rPr>
          <w:rFonts w:hint="default"/>
          <w:b/>
          <w:bCs/>
          <w:vertAlign w:val="baseline"/>
          <w:lang w:val="en-US" w:eastAsia="zh-CN"/>
        </w:rPr>
        <w:t xml:space="preserve">IATA </w:t>
      </w:r>
    </w:p>
    <w:p w14:paraId="798FF270">
      <w:pPr>
        <w:spacing w:beforeLines="0" w:afterLines="0"/>
        <w:jc w:val="left"/>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kern w:val="2"/>
          <w:sz w:val="21"/>
          <w:szCs w:val="24"/>
          <w:vertAlign w:val="baseline"/>
          <w:lang w:val="en-US" w:eastAsia="zh-CN" w:bidi="ar-SA"/>
        </w:rPr>
        <w:t>UN number</w:t>
      </w:r>
      <w:r>
        <w:rPr>
          <w:rFonts w:hint="eastAsia" w:cstheme="minorBidi"/>
          <w:kern w:val="2"/>
          <w:sz w:val="21"/>
          <w:szCs w:val="24"/>
          <w:vertAlign w:val="baseline"/>
          <w:lang w:val="en-US" w:eastAsia="zh-CN" w:bidi="ar-SA"/>
        </w:rPr>
        <w:t xml:space="preserve">: </w:t>
      </w:r>
      <w:r>
        <w:rPr>
          <w:rFonts w:hint="eastAsia" w:ascii="Calibri" w:hAnsi="Calibri" w:eastAsia="Calibri"/>
          <w:sz w:val="21"/>
          <w:szCs w:val="24"/>
        </w:rPr>
        <w:t>Not applicable</w:t>
      </w:r>
    </w:p>
    <w:p w14:paraId="2C6FD779">
      <w:pPr>
        <w:spacing w:beforeLines="0" w:afterLines="0"/>
        <w:jc w:val="left"/>
        <w:rPr>
          <w:rFonts w:hint="eastAsia" w:ascii="Calibri" w:hAnsi="Calibri" w:eastAsia="Calibri"/>
          <w:sz w:val="21"/>
          <w:szCs w:val="24"/>
        </w:rPr>
      </w:pPr>
      <w:r>
        <w:rPr>
          <w:rFonts w:hint="eastAsia" w:asciiTheme="minorHAnsi" w:hAnsiTheme="minorHAnsi" w:eastAsiaTheme="minorEastAsia" w:cstheme="minorBidi"/>
          <w:kern w:val="2"/>
          <w:sz w:val="21"/>
          <w:szCs w:val="24"/>
          <w:vertAlign w:val="baseline"/>
          <w:lang w:val="en-US" w:eastAsia="zh-CN" w:bidi="ar-SA"/>
        </w:rPr>
        <w:t>UN Proper shipping name</w:t>
      </w:r>
      <w:r>
        <w:rPr>
          <w:rFonts w:hint="eastAsia" w:cstheme="minorBidi"/>
          <w:kern w:val="2"/>
          <w:sz w:val="21"/>
          <w:szCs w:val="24"/>
          <w:vertAlign w:val="baseline"/>
          <w:lang w:val="en-US" w:eastAsia="zh-CN" w:bidi="ar-SA"/>
        </w:rPr>
        <w:t xml:space="preserve">: </w:t>
      </w:r>
      <w:r>
        <w:rPr>
          <w:rFonts w:hint="eastAsia" w:ascii="Calibri" w:hAnsi="Calibri" w:eastAsia="Calibri"/>
          <w:sz w:val="21"/>
          <w:szCs w:val="24"/>
        </w:rPr>
        <w:t>Not applicable</w:t>
      </w:r>
    </w:p>
    <w:p w14:paraId="3F61678A">
      <w:pPr>
        <w:spacing w:beforeLines="0" w:afterLines="0"/>
        <w:jc w:val="left"/>
        <w:rPr>
          <w:rFonts w:hint="eastAsia" w:asciiTheme="minorHAnsi" w:hAnsiTheme="minorHAnsi" w:eastAsiaTheme="minorEastAsia" w:cstheme="minorBidi"/>
          <w:kern w:val="2"/>
          <w:sz w:val="21"/>
          <w:szCs w:val="24"/>
          <w:vertAlign w:val="baseline"/>
          <w:lang w:val="en-US" w:eastAsia="zh-CN" w:bidi="ar-SA"/>
        </w:rPr>
      </w:pPr>
      <w:r>
        <w:rPr>
          <w:rFonts w:hint="eastAsia" w:asciiTheme="minorHAnsi" w:hAnsiTheme="minorHAnsi" w:eastAsiaTheme="minorEastAsia" w:cstheme="minorBidi"/>
          <w:kern w:val="2"/>
          <w:sz w:val="21"/>
          <w:szCs w:val="24"/>
          <w:vertAlign w:val="baseline"/>
          <w:lang w:val="en-US" w:eastAsia="zh-CN" w:bidi="ar-SA"/>
        </w:rPr>
        <w:t>Transport hazard class(es)</w:t>
      </w:r>
      <w:r>
        <w:rPr>
          <w:rFonts w:hint="eastAsia" w:cstheme="minorBidi"/>
          <w:kern w:val="2"/>
          <w:sz w:val="21"/>
          <w:szCs w:val="24"/>
          <w:vertAlign w:val="baseline"/>
          <w:lang w:val="en-US" w:eastAsia="zh-CN" w:bidi="ar-SA"/>
        </w:rPr>
        <w:t xml:space="preserve">: </w:t>
      </w:r>
      <w:r>
        <w:rPr>
          <w:rFonts w:hint="eastAsia" w:ascii="Calibri" w:hAnsi="Calibri" w:eastAsia="Calibri"/>
          <w:sz w:val="21"/>
          <w:szCs w:val="24"/>
        </w:rPr>
        <w:t>Not applicable</w:t>
      </w:r>
    </w:p>
    <w:p w14:paraId="401D572D">
      <w:pPr>
        <w:keepNext w:val="0"/>
        <w:keepLines w:val="0"/>
        <w:widowControl/>
        <w:suppressLineNumbers w:val="0"/>
        <w:jc w:val="left"/>
        <w:rPr>
          <w:rFonts w:hint="eastAsia" w:ascii="Calibri" w:hAnsi="Calibri" w:eastAsia="Calibri"/>
          <w:sz w:val="21"/>
          <w:szCs w:val="24"/>
        </w:rPr>
      </w:pPr>
      <w:r>
        <w:rPr>
          <w:rFonts w:hint="eastAsia" w:asciiTheme="minorHAnsi" w:hAnsiTheme="minorHAnsi" w:eastAsiaTheme="minorEastAsia" w:cstheme="minorBidi"/>
          <w:kern w:val="2"/>
          <w:sz w:val="21"/>
          <w:szCs w:val="24"/>
          <w:vertAlign w:val="baseline"/>
          <w:lang w:val="en-US" w:eastAsia="zh-CN" w:bidi="ar-SA"/>
        </w:rPr>
        <w:t>Packaging group</w:t>
      </w:r>
      <w:r>
        <w:rPr>
          <w:rFonts w:hint="eastAsia" w:cstheme="minorBidi"/>
          <w:kern w:val="2"/>
          <w:sz w:val="21"/>
          <w:szCs w:val="24"/>
          <w:vertAlign w:val="baseline"/>
          <w:lang w:val="en-US" w:eastAsia="zh-CN" w:bidi="ar-SA"/>
        </w:rPr>
        <w:t xml:space="preserve">: </w:t>
      </w:r>
      <w:r>
        <w:rPr>
          <w:rFonts w:hint="eastAsia" w:ascii="Calibri" w:hAnsi="Calibri" w:eastAsia="Calibri"/>
          <w:sz w:val="21"/>
          <w:szCs w:val="24"/>
        </w:rPr>
        <w:t>Not applicable</w:t>
      </w:r>
    </w:p>
    <w:p w14:paraId="6D20477A">
      <w:pPr>
        <w:keepNext w:val="0"/>
        <w:keepLines w:val="0"/>
        <w:widowControl/>
        <w:suppressLineNumbers w:val="0"/>
        <w:jc w:val="left"/>
        <w:rPr>
          <w:rFonts w:hint="default" w:ascii="Calibri" w:hAnsi="Calibri" w:eastAsia="Calibri"/>
          <w:sz w:val="21"/>
          <w:szCs w:val="24"/>
          <w:lang w:val="en-US" w:eastAsia="zh-CN"/>
        </w:rPr>
      </w:pPr>
    </w:p>
    <w:p w14:paraId="109071B4">
      <w:pPr>
        <w:numPr>
          <w:ilvl w:val="0"/>
          <w:numId w:val="1"/>
        </w:numPr>
        <w:bidi w:val="0"/>
        <w:ind w:left="0" w:leftChars="0" w:firstLine="0" w:firstLineChars="0"/>
        <w:jc w:val="left"/>
        <w:rPr>
          <w:rFonts w:hint="default"/>
          <w:b/>
          <w:bCs/>
          <w:sz w:val="24"/>
          <w:szCs w:val="32"/>
          <w:lang w:val="en-US" w:eastAsia="zh-CN"/>
        </w:rPr>
      </w:pPr>
      <w:r>
        <w:rPr>
          <w:rFonts w:hint="default"/>
          <w:b/>
          <w:bCs/>
          <w:sz w:val="24"/>
          <w:szCs w:val="32"/>
          <w:lang w:val="en-US" w:eastAsia="zh-CN"/>
        </w:rPr>
        <w:t>Regulatory information</w:t>
      </w:r>
    </w:p>
    <w:p w14:paraId="14AC5C2A">
      <w:pPr>
        <w:keepNext w:val="0"/>
        <w:keepLines w:val="0"/>
        <w:widowControl/>
        <w:suppressLineNumbers w:val="0"/>
        <w:jc w:val="left"/>
        <w:rPr>
          <w:sz w:val="21"/>
        </w:rPr>
      </w:pPr>
      <w:r>
        <w:rPr>
          <w:sz w:val="21"/>
        </w:rPr>
        <mc:AlternateContent>
          <mc:Choice Requires="wps">
            <w:drawing>
              <wp:anchor distT="0" distB="0" distL="114300" distR="114300" simplePos="0" relativeHeight="251679744" behindDoc="0" locked="0" layoutInCell="1" allowOverlap="1">
                <wp:simplePos x="0" y="0"/>
                <wp:positionH relativeFrom="column">
                  <wp:posOffset>-166370</wp:posOffset>
                </wp:positionH>
                <wp:positionV relativeFrom="paragraph">
                  <wp:posOffset>74930</wp:posOffset>
                </wp:positionV>
                <wp:extent cx="5713095" cy="6985"/>
                <wp:effectExtent l="0" t="0" r="0" b="0"/>
                <wp:wrapNone/>
                <wp:docPr id="26" name="直接连接符 26"/>
                <wp:cNvGraphicFramePr/>
                <a:graphic xmlns:a="http://schemas.openxmlformats.org/drawingml/2006/main">
                  <a:graphicData uri="http://schemas.microsoft.com/office/word/2010/wordprocessingShape">
                    <wps:wsp>
                      <wps:cNvCnPr/>
                      <wps:spPr>
                        <a:xfrm flipV="1">
                          <a:off x="0" y="0"/>
                          <a:ext cx="5713095" cy="6985"/>
                        </a:xfrm>
                        <a:prstGeom prst="line">
                          <a:avLst/>
                        </a:prstGeom>
                        <a:ln w="19050">
                          <a:solidFill>
                            <a:srgbClr val="3498DB"/>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3.1pt;margin-top:5.9pt;height:0.55pt;width:449.85pt;z-index:251679744;mso-width-relative:page;mso-height-relative:page;" filled="f" stroked="t" coordsize="21600,21600" o:gfxdata="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PRMsHVAAAACQEAAA8AAAAAAAAAAQAgAAAAIgAAAGRycy9kb3ducmV2LnhtbFBLAQIU&#10;ABQAAAAIAIdO4kBIIpLJ9gEAAMEDAAAOAAAAAAAAAAEAIAAAACQBAABkcnMvZTJvRG9jLnhtbFBL&#10;BQYAAAAABgAGAFkBAACMBQAAAAA=&#10;">
                <v:fill on="f" focussize="0,0"/>
                <v:stroke weight="1.5pt" color="#3498DB [3204]" miterlimit="8" joinstyle="miter"/>
                <v:imagedata o:title=""/>
                <o:lock v:ext="edit" aspectratio="f"/>
              </v:line>
            </w:pict>
          </mc:Fallback>
        </mc:AlternateContent>
      </w:r>
    </w:p>
    <w:p w14:paraId="64DCDE76">
      <w:pPr>
        <w:keepNext w:val="0"/>
        <w:keepLines w:val="0"/>
        <w:widowControl/>
        <w:suppressLineNumbers w:val="0"/>
        <w:jc w:val="left"/>
        <w:rPr>
          <w:rFonts w:hint="default"/>
          <w:b/>
          <w:bCs/>
          <w:vertAlign w:val="baseline"/>
          <w:lang w:val="en-US" w:eastAsia="zh-CN"/>
        </w:rPr>
      </w:pPr>
      <w:r>
        <w:rPr>
          <w:rFonts w:hint="default"/>
          <w:b/>
          <w:bCs/>
          <w:vertAlign w:val="baseline"/>
          <w:lang w:val="en-US" w:eastAsia="zh-CN"/>
        </w:rPr>
        <w:t>Safety, health and environmental regulations/legislation specific for the substance or mixture</w:t>
      </w:r>
    </w:p>
    <w:p w14:paraId="191E587E">
      <w:pPr>
        <w:keepNext w:val="0"/>
        <w:keepLines w:val="0"/>
        <w:widowControl/>
        <w:suppressLineNumbers w:val="0"/>
        <w:jc w:val="left"/>
        <w:rPr>
          <w:rFonts w:hint="default"/>
          <w:b w:val="0"/>
          <w:bCs w:val="0"/>
          <w:vertAlign w:val="baseline"/>
          <w:lang w:val="en-US" w:eastAsia="zh-CN"/>
        </w:rPr>
      </w:pPr>
      <w:r>
        <w:rPr>
          <w:rFonts w:hint="default"/>
          <w:b w:val="0"/>
          <w:bCs w:val="0"/>
          <w:vertAlign w:val="baseline"/>
          <w:lang w:val="en-US" w:eastAsia="zh-CN"/>
        </w:rPr>
        <w:t>Regulation (EC) 1907/2006, REACH, Annex XIV list of substances subject to</w:t>
      </w:r>
      <w:r>
        <w:rPr>
          <w:rFonts w:hint="eastAsia"/>
          <w:b w:val="0"/>
          <w:bCs w:val="0"/>
          <w:vertAlign w:val="baseline"/>
          <w:lang w:val="en-US" w:eastAsia="zh-CN"/>
        </w:rPr>
        <w:t xml:space="preserve"> </w:t>
      </w:r>
      <w:r>
        <w:rPr>
          <w:rFonts w:hint="default"/>
          <w:b w:val="0"/>
          <w:bCs w:val="0"/>
          <w:vertAlign w:val="baseline"/>
          <w:lang w:val="en-US" w:eastAsia="zh-CN"/>
        </w:rPr>
        <w:t>authorisation</w:t>
      </w:r>
      <w:r>
        <w:rPr>
          <w:rFonts w:hint="eastAsia"/>
          <w:b w:val="0"/>
          <w:bCs w:val="0"/>
          <w:vertAlign w:val="baseline"/>
          <w:lang w:val="en-US" w:eastAsia="zh-CN"/>
        </w:rPr>
        <w:t xml:space="preserve">: </w:t>
      </w:r>
      <w:r>
        <w:rPr>
          <w:rFonts w:hint="eastAsia"/>
        </w:rPr>
        <w:t>Not applicable</w:t>
      </w:r>
    </w:p>
    <w:p w14:paraId="51ADAD3D">
      <w:pPr>
        <w:keepNext w:val="0"/>
        <w:keepLines w:val="0"/>
        <w:widowControl/>
        <w:suppressLineNumbers w:val="0"/>
        <w:jc w:val="left"/>
        <w:rPr>
          <w:rFonts w:hint="default"/>
          <w:b w:val="0"/>
          <w:bCs w:val="0"/>
          <w:vertAlign w:val="baseline"/>
          <w:lang w:val="en-US" w:eastAsia="zh-CN"/>
        </w:rPr>
      </w:pPr>
      <w:r>
        <w:rPr>
          <w:rFonts w:hint="default"/>
          <w:b w:val="0"/>
          <w:bCs w:val="0"/>
          <w:vertAlign w:val="baseline"/>
          <w:lang w:val="en-US" w:eastAsia="zh-CN"/>
        </w:rPr>
        <w:t>Regulation (EC) 1907/2006, REACH, Annex XVII restrictions on the manufacture, placing</w:t>
      </w:r>
      <w:r>
        <w:rPr>
          <w:rFonts w:hint="eastAsia"/>
          <w:b w:val="0"/>
          <w:bCs w:val="0"/>
          <w:vertAlign w:val="baseline"/>
          <w:lang w:val="en-US" w:eastAsia="zh-CN"/>
        </w:rPr>
        <w:t xml:space="preserve"> </w:t>
      </w:r>
      <w:r>
        <w:rPr>
          <w:rFonts w:hint="default"/>
          <w:b w:val="0"/>
          <w:bCs w:val="0"/>
          <w:vertAlign w:val="baseline"/>
          <w:lang w:val="en-US" w:eastAsia="zh-CN"/>
        </w:rPr>
        <w:t>on the market and use of certain dangerous substances</w:t>
      </w:r>
      <w:r>
        <w:rPr>
          <w:rFonts w:hint="eastAsia"/>
          <w:b w:val="0"/>
          <w:bCs w:val="0"/>
          <w:vertAlign w:val="baseline"/>
          <w:lang w:val="en-US" w:eastAsia="zh-CN"/>
        </w:rPr>
        <w:t xml:space="preserve">: </w:t>
      </w:r>
      <w:r>
        <w:rPr>
          <w:rFonts w:hint="eastAsia"/>
        </w:rPr>
        <w:t>Not applicable</w:t>
      </w:r>
    </w:p>
    <w:p w14:paraId="44E0B743">
      <w:pPr>
        <w:keepNext w:val="0"/>
        <w:keepLines w:val="0"/>
        <w:widowControl/>
        <w:suppressLineNumbers w:val="0"/>
        <w:jc w:val="left"/>
        <w:rPr>
          <w:rFonts w:hint="default"/>
          <w:b w:val="0"/>
          <w:bCs w:val="0"/>
          <w:vertAlign w:val="baseline"/>
          <w:lang w:val="en-US" w:eastAsia="zh-CN"/>
        </w:rPr>
      </w:pPr>
      <w:r>
        <w:rPr>
          <w:rFonts w:hint="default"/>
          <w:b w:val="0"/>
          <w:bCs w:val="0"/>
          <w:vertAlign w:val="baseline"/>
          <w:lang w:val="en-US" w:eastAsia="zh-CN"/>
        </w:rPr>
        <w:t>Regulation (EC) 1005/2009 on substances that deplete the ozone layer</w:t>
      </w:r>
      <w:r>
        <w:rPr>
          <w:rFonts w:hint="eastAsia"/>
          <w:b w:val="0"/>
          <w:bCs w:val="0"/>
          <w:vertAlign w:val="baseline"/>
          <w:lang w:val="en-US" w:eastAsia="zh-CN"/>
        </w:rPr>
        <w:t xml:space="preserve">: </w:t>
      </w:r>
      <w:r>
        <w:rPr>
          <w:rFonts w:hint="eastAsia"/>
        </w:rPr>
        <w:t>Not applicable</w:t>
      </w:r>
    </w:p>
    <w:p w14:paraId="6F92DC8D">
      <w:pPr>
        <w:keepNext w:val="0"/>
        <w:keepLines w:val="0"/>
        <w:widowControl/>
        <w:suppressLineNumbers w:val="0"/>
        <w:jc w:val="left"/>
        <w:rPr>
          <w:rFonts w:hint="default"/>
          <w:b/>
          <w:bCs/>
          <w:vertAlign w:val="baseline"/>
          <w:lang w:val="en-US" w:eastAsia="zh-CN"/>
        </w:rPr>
      </w:pPr>
      <w:r>
        <w:rPr>
          <w:rFonts w:hint="default"/>
          <w:b w:val="0"/>
          <w:bCs w:val="0"/>
          <w:vertAlign w:val="baseline"/>
          <w:lang w:val="en-US" w:eastAsia="zh-CN"/>
        </w:rPr>
        <w:t>Regulation (EC) 850/2004 on persistent organic pollutants, amended by (EU) No</w:t>
      </w:r>
      <w:r>
        <w:rPr>
          <w:rFonts w:hint="eastAsia"/>
          <w:b w:val="0"/>
          <w:bCs w:val="0"/>
          <w:vertAlign w:val="baseline"/>
          <w:lang w:val="en-US" w:eastAsia="zh-CN"/>
        </w:rPr>
        <w:t xml:space="preserve"> </w:t>
      </w:r>
      <w:r>
        <w:rPr>
          <w:rFonts w:hint="default"/>
          <w:b w:val="0"/>
          <w:bCs w:val="0"/>
          <w:vertAlign w:val="baseline"/>
          <w:lang w:val="en-US" w:eastAsia="zh-CN"/>
        </w:rPr>
        <w:t>2019/1021</w:t>
      </w:r>
      <w:r>
        <w:rPr>
          <w:rFonts w:hint="eastAsia"/>
          <w:b w:val="0"/>
          <w:bCs w:val="0"/>
          <w:vertAlign w:val="baseline"/>
          <w:lang w:val="en-US" w:eastAsia="zh-CN"/>
        </w:rPr>
        <w:t xml:space="preserve">: </w:t>
      </w:r>
      <w:r>
        <w:rPr>
          <w:rFonts w:hint="eastAsia"/>
        </w:rPr>
        <w:t>Not applicable</w:t>
      </w:r>
    </w:p>
    <w:p w14:paraId="78891D48">
      <w:pPr>
        <w:keepNext w:val="0"/>
        <w:keepLines w:val="0"/>
        <w:widowControl/>
        <w:suppressLineNumbers w:val="0"/>
        <w:jc w:val="left"/>
        <w:rPr>
          <w:rFonts w:hint="default"/>
          <w:b/>
          <w:bCs/>
          <w:vertAlign w:val="baseline"/>
          <w:lang w:val="en-US" w:eastAsia="zh-CN"/>
        </w:rPr>
      </w:pPr>
      <w:r>
        <w:rPr>
          <w:rFonts w:hint="default"/>
          <w:b/>
          <w:bCs/>
          <w:vertAlign w:val="baseline"/>
          <w:lang w:val="en-US" w:eastAsia="zh-CN"/>
        </w:rPr>
        <w:t>Chemical Safety Assessment</w:t>
      </w:r>
    </w:p>
    <w:p w14:paraId="7553B2D1">
      <w:pPr>
        <w:keepNext w:val="0"/>
        <w:keepLines w:val="0"/>
        <w:widowControl/>
        <w:suppressLineNumbers w:val="0"/>
        <w:jc w:val="left"/>
        <w:rPr>
          <w:rFonts w:hint="eastAsia"/>
          <w:vertAlign w:val="baseline"/>
          <w:lang w:val="en-US" w:eastAsia="zh-CN"/>
        </w:rPr>
      </w:pPr>
      <w:r>
        <w:rPr>
          <w:rFonts w:hint="eastAsia"/>
          <w:vertAlign w:val="baseline"/>
          <w:lang w:val="en-US" w:eastAsia="zh-CN"/>
        </w:rPr>
        <w:t>No Chemical Safety Assessment has been carried out for this substance</w:t>
      </w:r>
    </w:p>
    <w:p w14:paraId="211E7330">
      <w:pPr>
        <w:keepNext w:val="0"/>
        <w:keepLines w:val="0"/>
        <w:widowControl/>
        <w:suppressLineNumbers w:val="0"/>
        <w:jc w:val="left"/>
        <w:rPr>
          <w:rFonts w:hint="eastAsia"/>
          <w:vertAlign w:val="baseline"/>
          <w:lang w:val="en-US" w:eastAsia="zh-CN"/>
        </w:rPr>
      </w:pPr>
    </w:p>
    <w:p w14:paraId="7FB7983B">
      <w:pPr>
        <w:keepNext w:val="0"/>
        <w:keepLines w:val="0"/>
        <w:widowControl/>
        <w:numPr>
          <w:ilvl w:val="0"/>
          <w:numId w:val="1"/>
        </w:numPr>
        <w:suppressLineNumbers w:val="0"/>
        <w:ind w:left="0" w:leftChars="0" w:firstLine="0" w:firstLineChars="0"/>
        <w:jc w:val="left"/>
        <w:rPr>
          <w:rFonts w:hint="default"/>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-133350</wp:posOffset>
                </wp:positionH>
                <wp:positionV relativeFrom="paragraph">
                  <wp:posOffset>278765</wp:posOffset>
                </wp:positionV>
                <wp:extent cx="5713095" cy="6985"/>
                <wp:effectExtent l="0" t="0" r="0" b="0"/>
                <wp:wrapNone/>
                <wp:docPr id="27" name="直接连接符 27"/>
                <wp:cNvGraphicFramePr/>
                <a:graphic xmlns:a="http://schemas.openxmlformats.org/drawingml/2006/main">
                  <a:graphicData uri="http://schemas.microsoft.com/office/word/2010/wordprocessingShape">
                    <wps:wsp>
                      <wps:cNvCnPr/>
                      <wps:spPr>
                        <a:xfrm flipV="1">
                          <a:off x="0" y="0"/>
                          <a:ext cx="5713095" cy="6985"/>
                        </a:xfrm>
                        <a:prstGeom prst="line">
                          <a:avLst/>
                        </a:prstGeom>
                        <a:ln w="19050">
                          <a:solidFill>
                            <a:srgbClr val="3498DB"/>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0.5pt;margin-top:21.95pt;height:0.55pt;width:449.85pt;z-index:251680768;mso-width-relative:page;mso-height-relative:page;" filled="f" stroked="t" coordsize="21600,21600" o:gfxdata="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Tt9rDXAAAACQEAAA8AAAAAAAAAAQAgAAAAIgAAAGRycy9kb3ducmV2LnhtbFBL&#10;AQIUABQAAAAIAIdO4kCxGaDD9wEAAMEDAAAOAAAAAAAAAAEAIAAAACYBAABkcnMvZTJvRG9jLnht&#10;bFBLBQYAAAAABgAGAFkBAACPBQAAAAA=&#10;">
                <v:fill on="f" focussize="0,0"/>
                <v:stroke weight="1.5pt" color="#3498DB [3204]" miterlimit="8" joinstyle="miter"/>
                <v:imagedata o:title=""/>
                <o:lock v:ext="edit" aspectratio="f"/>
              </v:line>
            </w:pict>
          </mc:Fallback>
        </mc:AlternateContent>
      </w:r>
      <w:r>
        <w:rPr>
          <w:rFonts w:hint="eastAsia"/>
          <w:b/>
          <w:bCs/>
          <w:sz w:val="24"/>
          <w:szCs w:val="32"/>
          <w:lang w:val="en-US" w:eastAsia="zh-CN"/>
        </w:rPr>
        <w:t>Other information</w:t>
      </w:r>
    </w:p>
    <w:p w14:paraId="5AC35E36">
      <w:pPr>
        <w:bidi w:val="0"/>
        <w:rPr>
          <w:rFonts w:hint="default" w:asciiTheme="minorHAnsi" w:hAnsiTheme="minorHAnsi" w:eastAsiaTheme="minorEastAsia" w:cstheme="minorBidi"/>
          <w:kern w:val="2"/>
          <w:sz w:val="21"/>
          <w:szCs w:val="24"/>
          <w:lang w:val="en-US" w:eastAsia="zh-CN" w:bidi="ar-SA"/>
        </w:rPr>
      </w:pPr>
    </w:p>
    <w:p w14:paraId="2E58F2F9">
      <w:pPr>
        <w:keepNext w:val="0"/>
        <w:keepLines w:val="0"/>
        <w:widowControl/>
        <w:suppressLineNumbers w:val="0"/>
        <w:jc w:val="left"/>
        <w:rPr>
          <w:rFonts w:hint="eastAsia"/>
          <w:b/>
          <w:bCs/>
          <w:vertAlign w:val="baseline"/>
          <w:lang w:val="en-US" w:eastAsia="zh-CN"/>
        </w:rPr>
      </w:pPr>
      <w:r>
        <w:rPr>
          <w:rFonts w:hint="eastAsia"/>
          <w:b/>
          <w:bCs/>
          <w:vertAlign w:val="baseline"/>
          <w:lang w:val="en-US" w:eastAsia="zh-CN"/>
        </w:rPr>
        <w:t>Revision Date：</w:t>
      </w:r>
    </w:p>
    <w:p w14:paraId="34C8384D">
      <w:pPr>
        <w:keepNext w:val="0"/>
        <w:keepLines w:val="0"/>
        <w:widowControl/>
        <w:suppressLineNumbers w:val="0"/>
        <w:jc w:val="left"/>
        <w:rPr>
          <w:rFonts w:hint="eastAsia"/>
          <w:b w:val="0"/>
          <w:bCs w:val="0"/>
          <w:vertAlign w:val="baseline"/>
          <w:lang w:val="en-US" w:eastAsia="zh-CN"/>
        </w:rPr>
      </w:pPr>
      <w:r>
        <w:rPr>
          <w:rFonts w:hint="eastAsia"/>
          <w:b w:val="0"/>
          <w:bCs w:val="0"/>
          <w:vertAlign w:val="baseline"/>
          <w:lang w:val="en-US" w:eastAsia="zh-CN"/>
        </w:rPr>
        <w:t>2026-01-06</w:t>
      </w:r>
    </w:p>
    <w:p w14:paraId="3325F43F">
      <w:pPr>
        <w:keepNext w:val="0"/>
        <w:keepLines w:val="0"/>
        <w:widowControl/>
        <w:suppressLineNumbers w:val="0"/>
        <w:jc w:val="left"/>
        <w:rPr>
          <w:rFonts w:hint="default"/>
          <w:b/>
          <w:bCs/>
          <w:vertAlign w:val="baseline"/>
          <w:lang w:val="en-US" w:eastAsia="zh-CN"/>
        </w:rPr>
      </w:pPr>
      <w:r>
        <w:rPr>
          <w:rFonts w:hint="default"/>
          <w:b/>
          <w:bCs/>
          <w:vertAlign w:val="baseline"/>
          <w:lang w:val="en-US" w:eastAsia="zh-CN"/>
        </w:rPr>
        <w:t xml:space="preserve">Version: </w:t>
      </w:r>
    </w:p>
    <w:p w14:paraId="48741099">
      <w:pPr>
        <w:keepNext w:val="0"/>
        <w:keepLines w:val="0"/>
        <w:widowControl/>
        <w:suppressLineNumbers w:val="0"/>
        <w:jc w:val="left"/>
        <w:rPr>
          <w:rFonts w:hint="eastAsia"/>
          <w:b w:val="0"/>
          <w:bCs w:val="0"/>
          <w:vertAlign w:val="baseline"/>
          <w:lang w:val="en-US" w:eastAsia="zh-CN"/>
        </w:rPr>
      </w:pPr>
      <w:r>
        <w:rPr>
          <w:rFonts w:hint="eastAsia"/>
          <w:b w:val="0"/>
          <w:bCs w:val="0"/>
          <w:vertAlign w:val="baseline"/>
          <w:lang w:val="en-US" w:eastAsia="zh-CN"/>
        </w:rPr>
        <w:t>1.0</w:t>
      </w:r>
    </w:p>
    <w:p w14:paraId="62438067">
      <w:pPr>
        <w:keepNext w:val="0"/>
        <w:keepLines w:val="0"/>
        <w:widowControl/>
        <w:suppressLineNumbers w:val="0"/>
        <w:jc w:val="left"/>
        <w:rPr>
          <w:rFonts w:hint="default"/>
          <w:b w:val="0"/>
          <w:bCs w:val="0"/>
          <w:vertAlign w:val="baseline"/>
          <w:lang w:val="en-US" w:eastAsia="zh-CN"/>
        </w:rPr>
      </w:pPr>
    </w:p>
    <w:p w14:paraId="25B736B6">
      <w:pPr>
        <w:keepNext w:val="0"/>
        <w:keepLines w:val="0"/>
        <w:widowControl/>
        <w:suppressLineNumbers w:val="0"/>
        <w:jc w:val="left"/>
        <w:rPr>
          <w:rFonts w:hint="default"/>
          <w:b w:val="0"/>
          <w:bCs w:val="0"/>
          <w:vertAlign w:val="baseline"/>
          <w:lang w:val="en-US" w:eastAsia="zh-CN"/>
        </w:rPr>
      </w:pPr>
      <w:r>
        <w:rPr>
          <w:rFonts w:hint="eastAsia"/>
          <w:b/>
          <w:bCs/>
          <w:vertAlign w:val="baseline"/>
          <w:lang w:val="en-US" w:eastAsia="zh-CN"/>
        </w:rPr>
        <w:t>Disclaimer</w:t>
      </w:r>
    </w:p>
    <w:p w14:paraId="4EB9D79B">
      <w:pPr>
        <w:keepNext w:val="0"/>
        <w:keepLines w:val="0"/>
        <w:widowControl/>
        <w:suppressLineNumbers w:val="0"/>
        <w:jc w:val="left"/>
        <w:rPr>
          <w:rFonts w:hint="default"/>
          <w:b w:val="0"/>
          <w:bCs w:val="0"/>
          <w:vertAlign w:val="baseline"/>
          <w:lang w:val="en-US" w:eastAsia="zh-CN"/>
        </w:rPr>
      </w:pPr>
      <w:r>
        <w:rPr>
          <w:rFonts w:hint="default"/>
          <w:b w:val="0"/>
          <w:bCs w:val="0"/>
          <w:vertAlign w:val="baseline"/>
          <w:lang w:val="en-US" w:eastAsia="zh-CN"/>
        </w:rPr>
        <w:t>The information of this safety data sheet is based on our knowledge of this product, at the time of publication. It is given in good faith. The attention of the user is drawn to the possible risks incurred by using the product for any other purpose other than that for which it was intended. This does not in any way excuse the user from knowing and applying all the regulations governing his activity. It is the sole responsibility of the user to take all precautions required in handling the product. The aim of the mandatory regulations mentioned is to help the user to fulfill his obligations regarding the use of hazardous products</w:t>
      </w:r>
      <w:r>
        <w:rPr>
          <w:rFonts w:hint="eastAsia"/>
          <w:b w:val="0"/>
          <w:bCs w:val="0"/>
          <w:vertAlign w:val="baseline"/>
          <w:lang w:val="en-US" w:eastAsia="zh-CN"/>
        </w:rPr>
        <w:t>.</w:t>
      </w:r>
    </w:p>
    <w:p w14:paraId="28CA39CD">
      <w:pPr>
        <w:keepNext w:val="0"/>
        <w:keepLines w:val="0"/>
        <w:widowControl/>
        <w:suppressLineNumbers w:val="0"/>
        <w:jc w:val="left"/>
        <w:rPr>
          <w:rFonts w:hint="default"/>
          <w:b w:val="0"/>
          <w:bCs w:val="0"/>
          <w:vertAlign w:val="baseline"/>
          <w:lang w:val="en-US" w:eastAsia="zh-CN"/>
        </w:rPr>
      </w:pPr>
    </w:p>
    <w:bookmarkEnd w:id="0"/>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BoldMT">
    <w:altName w:val="宋体"/>
    <w:panose1 w:val="00000000000000000000"/>
    <w:charset w:val="86"/>
    <w:family w:val="auto"/>
    <w:pitch w:val="default"/>
    <w:sig w:usb0="00000000" w:usb1="00000000" w:usb2="00000000" w:usb3="00000000" w:csb0="00040000" w:csb1="00000000"/>
  </w:font>
  <w:font w:name="Calibri">
    <w:panose1 w:val="020F0502020204030204"/>
    <w:charset w:val="86"/>
    <w:family w:val="auto"/>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BADE3">
    <w:pPr>
      <w:pStyle w:val="6"/>
      <w:jc w:val="right"/>
      <w:rPr>
        <w:rFonts w:hint="default" w:eastAsia="宋体" w:cs="宋体" w:asciiTheme="minorAscii" w:hAnsiTheme="minorAscii"/>
        <w:sz w:val="24"/>
        <w:szCs w:val="24"/>
      </w:rPr>
    </w:pPr>
    <w:r>
      <w:rPr>
        <w:rFonts w:hint="eastAsia" w:eastAsia="宋体" w:cs="宋体" w:asciiTheme="minorAscii" w:hAnsiTheme="minorAscii"/>
        <w:sz w:val="24"/>
        <w:szCs w:val="24"/>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CCBB54"/>
    <w:multiLevelType w:val="singleLevel"/>
    <w:tmpl w:val="47CCBB54"/>
    <w:lvl w:ilvl="0" w:tentative="0">
      <w:start w:val="24"/>
      <w:numFmt w:val="decimal"/>
      <w:suff w:val="nothing"/>
      <w:lvlText w:val="%1-"/>
      <w:lvlJc w:val="left"/>
    </w:lvl>
  </w:abstractNum>
  <w:abstractNum w:abstractNumId="1">
    <w:nsid w:val="6D3DD1EA"/>
    <w:multiLevelType w:val="singleLevel"/>
    <w:tmpl w:val="6D3DD1EA"/>
    <w:lvl w:ilvl="0" w:tentative="0">
      <w:start w:val="1"/>
      <w:numFmt w:val="decimal"/>
      <w:suff w:val="space"/>
      <w:lvlText w:val="%1."/>
      <w:lvlJc w:val="left"/>
      <w:rPr>
        <w:rFonts w:hint="default"/>
        <w:b/>
        <w:bC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7BD0980"/>
    <w:rsid w:val="0DE6565A"/>
    <w:rsid w:val="129B0D11"/>
    <w:rsid w:val="141A6B0E"/>
    <w:rsid w:val="1F6664EA"/>
    <w:rsid w:val="1FB86D51"/>
    <w:rsid w:val="22CF16CC"/>
    <w:rsid w:val="24FC11A9"/>
    <w:rsid w:val="2E7F08A5"/>
    <w:rsid w:val="3ACB5F78"/>
    <w:rsid w:val="41885F14"/>
    <w:rsid w:val="423F56CE"/>
    <w:rsid w:val="49AB4754"/>
    <w:rsid w:val="4CBF529E"/>
    <w:rsid w:val="55A5300A"/>
    <w:rsid w:val="5F6305B8"/>
    <w:rsid w:val="60C91A46"/>
    <w:rsid w:val="61413336"/>
    <w:rsid w:val="63251AC2"/>
    <w:rsid w:val="671F6E29"/>
    <w:rsid w:val="6A5C7509"/>
    <w:rsid w:val="6B482AD8"/>
    <w:rsid w:val="6B93629D"/>
    <w:rsid w:val="6D7B474B"/>
    <w:rsid w:val="6DA77A4A"/>
    <w:rsid w:val="72C60B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Emphasis"/>
    <w:basedOn w:val="11"/>
    <w:qFormat/>
    <w:uiPriority w:val="0"/>
    <w:rPr>
      <w:i/>
    </w:rPr>
  </w:style>
  <w:style w:type="character" w:styleId="14">
    <w:name w:val="Hyperlink"/>
    <w:basedOn w:val="11"/>
    <w:qFormat/>
    <w:uiPriority w:val="0"/>
    <w:rPr>
      <w:color w:val="0000FF"/>
      <w:u w:val="single"/>
    </w:rPr>
  </w:style>
  <w:style w:type="character" w:styleId="15">
    <w:name w:val="HTML Code"/>
    <w:basedOn w:val="11"/>
    <w:qFormat/>
    <w:uiPriority w:val="0"/>
    <w:rPr>
      <w:rFonts w:ascii="Courier New" w:hAnsi="Courier New"/>
      <w:sz w:val="20"/>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Segoe UI" w:hAnsi="Segoe UI" w:eastAsia="Segoe UI" w:cs="Segoe UI"/>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GIF"/><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1394</Words>
  <Characters>8593</Characters>
  <Lines>0</Lines>
  <Paragraphs>0</Paragraphs>
  <TotalTime>19</TotalTime>
  <ScaleCrop>false</ScaleCrop>
  <LinksUpToDate>false</LinksUpToDate>
  <CharactersWithSpaces>9865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2025-08-26T09:36:00Z</dcterms:created>
  <dc:creator>Administrator</dc:creator>
  <cp:lastModifiedBy>Tracy</cp:lastModifiedBy>
  <dcterms:modified xsi:type="dcterms:W3CDTF">2026-07-09T02:49:19Z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eyJoZGlkIjoiOTM1MjU1ZTdiZjU0ZWE0NTZkMjA0YmEzZjE4YzAxZWQiLCJ1c2VySWQiOiIzNDEwOTU4MjcifQ==</vt:lpwstr>
  </property>
  <property fmtid="{D5CDD505-2E9C-101B-9397-08002B2CF9AE}" pid="4" name="ICV">
    <vt:lpwstr>BA5F257AD5C24FEAB8BF4FAEB36CADFD_13</vt:lpwstr>
  </property>
</Properties>
</file>